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42E8EA">
      <w:pPr>
        <w:widowControl/>
        <w:numPr>
          <w:ilvl w:val="0"/>
          <w:numId w:val="0"/>
        </w:numPr>
        <w:jc w:val="center"/>
        <w:rPr>
          <w:rFonts w:hint="eastAsia" w:ascii="宋体" w:hAnsi="宋体"/>
          <w:b/>
          <w:sz w:val="28"/>
        </w:rPr>
      </w:pPr>
      <w:r>
        <w:rPr>
          <w:rFonts w:hint="eastAsia" w:ascii="宋体" w:hAnsi="宋体"/>
          <w:b/>
          <w:sz w:val="28"/>
        </w:rPr>
        <w:t>采购需求</w:t>
      </w:r>
    </w:p>
    <w:p w14:paraId="42A22C83">
      <w:pPr>
        <w:pStyle w:val="7"/>
        <w:ind w:left="0" w:leftChars="0" w:firstLine="0" w:firstLineChars="0"/>
        <w:rPr>
          <w:b/>
          <w:bCs/>
        </w:rPr>
      </w:pPr>
      <w:r>
        <w:rPr>
          <w:rFonts w:hint="eastAsia"/>
          <w:b/>
          <w:bCs/>
        </w:rPr>
        <w:t>一、基本要求</w:t>
      </w:r>
    </w:p>
    <w:tbl>
      <w:tblPr>
        <w:tblStyle w:val="8"/>
        <w:tblW w:w="51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1392"/>
        <w:gridCol w:w="6470"/>
      </w:tblGrid>
      <w:tr w14:paraId="05E56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pct"/>
            <w:noWrap w:val="0"/>
            <w:vAlign w:val="center"/>
          </w:tcPr>
          <w:p w14:paraId="6847FA0C">
            <w:pPr>
              <w:keepNext w:val="0"/>
              <w:keepLines w:val="0"/>
              <w:suppressLineNumbers w:val="0"/>
              <w:spacing w:before="0" w:beforeAutospacing="0" w:after="0" w:afterAutospacing="0" w:line="360" w:lineRule="auto"/>
              <w:ind w:left="0" w:right="0"/>
              <w:jc w:val="center"/>
              <w:rPr>
                <w:rFonts w:hint="eastAsia" w:ascii="宋体" w:hAnsi="宋体" w:cs="宋体"/>
                <w:b/>
                <w:sz w:val="24"/>
                <w:szCs w:val="24"/>
              </w:rPr>
            </w:pPr>
            <w:r>
              <w:rPr>
                <w:rFonts w:hint="eastAsia" w:ascii="宋体" w:hAnsi="宋体" w:cs="宋体"/>
                <w:b/>
                <w:sz w:val="24"/>
                <w:szCs w:val="24"/>
              </w:rPr>
              <w:t>序号</w:t>
            </w:r>
          </w:p>
        </w:tc>
        <w:tc>
          <w:tcPr>
            <w:tcW w:w="800" w:type="pct"/>
            <w:noWrap w:val="0"/>
            <w:vAlign w:val="center"/>
          </w:tcPr>
          <w:p w14:paraId="7DB78EB0">
            <w:pPr>
              <w:keepNext w:val="0"/>
              <w:keepLines w:val="0"/>
              <w:suppressLineNumbers w:val="0"/>
              <w:spacing w:before="0" w:beforeAutospacing="0" w:after="0" w:afterAutospacing="0" w:line="360" w:lineRule="auto"/>
              <w:ind w:left="0" w:right="0" w:firstLine="435"/>
              <w:jc w:val="center"/>
              <w:rPr>
                <w:rFonts w:hint="eastAsia" w:ascii="宋体" w:hAnsi="宋体" w:cs="宋体"/>
                <w:b/>
                <w:sz w:val="24"/>
                <w:szCs w:val="24"/>
              </w:rPr>
            </w:pPr>
            <w:r>
              <w:rPr>
                <w:rFonts w:hint="eastAsia" w:ascii="宋体" w:hAnsi="宋体" w:cs="宋体"/>
                <w:b/>
                <w:sz w:val="24"/>
                <w:szCs w:val="24"/>
              </w:rPr>
              <w:t>内容</w:t>
            </w:r>
          </w:p>
        </w:tc>
        <w:tc>
          <w:tcPr>
            <w:tcW w:w="3717" w:type="pct"/>
            <w:noWrap w:val="0"/>
            <w:vAlign w:val="center"/>
          </w:tcPr>
          <w:p w14:paraId="627AFD22">
            <w:pPr>
              <w:keepNext w:val="0"/>
              <w:keepLines w:val="0"/>
              <w:suppressLineNumbers w:val="0"/>
              <w:spacing w:before="0" w:beforeAutospacing="0" w:after="0" w:afterAutospacing="0" w:line="360" w:lineRule="auto"/>
              <w:ind w:left="0" w:right="0" w:firstLine="435"/>
              <w:jc w:val="center"/>
              <w:rPr>
                <w:rFonts w:hint="eastAsia" w:ascii="宋体" w:hAnsi="宋体" w:cs="宋体"/>
                <w:b/>
                <w:sz w:val="24"/>
                <w:szCs w:val="24"/>
              </w:rPr>
            </w:pPr>
            <w:r>
              <w:rPr>
                <w:rFonts w:hint="eastAsia" w:ascii="宋体" w:hAnsi="宋体" w:cs="宋体"/>
                <w:b/>
                <w:sz w:val="24"/>
                <w:szCs w:val="24"/>
              </w:rPr>
              <w:t>说明和要求</w:t>
            </w:r>
          </w:p>
        </w:tc>
      </w:tr>
      <w:tr w14:paraId="5ACF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pct"/>
            <w:noWrap w:val="0"/>
            <w:vAlign w:val="center"/>
          </w:tcPr>
          <w:p w14:paraId="2410EACC">
            <w:pPr>
              <w:keepNext w:val="0"/>
              <w:keepLines w:val="0"/>
              <w:suppressLineNumbers w:val="0"/>
              <w:spacing w:before="0" w:beforeAutospacing="0" w:after="0" w:afterAutospacing="0" w:line="360" w:lineRule="auto"/>
              <w:ind w:left="0" w:right="0"/>
              <w:jc w:val="center"/>
              <w:rPr>
                <w:rFonts w:hint="eastAsia" w:ascii="宋体" w:hAnsi="宋体" w:cs="宋体"/>
                <w:sz w:val="24"/>
                <w:szCs w:val="24"/>
              </w:rPr>
            </w:pPr>
            <w:r>
              <w:rPr>
                <w:rFonts w:hint="eastAsia" w:ascii="宋体" w:hAnsi="宋体" w:cs="宋体"/>
                <w:sz w:val="24"/>
                <w:szCs w:val="24"/>
              </w:rPr>
              <w:t>1</w:t>
            </w:r>
          </w:p>
        </w:tc>
        <w:tc>
          <w:tcPr>
            <w:tcW w:w="800" w:type="pct"/>
            <w:noWrap w:val="0"/>
            <w:vAlign w:val="center"/>
          </w:tcPr>
          <w:p w14:paraId="64B1BD29">
            <w:pPr>
              <w:keepNext w:val="0"/>
              <w:keepLines w:val="0"/>
              <w:suppressLineNumbers w:val="0"/>
              <w:spacing w:before="0" w:beforeAutospacing="0" w:after="0" w:afterAutospacing="0" w:line="360" w:lineRule="auto"/>
              <w:ind w:left="0" w:right="0"/>
              <w:rPr>
                <w:rFonts w:hint="eastAsia" w:ascii="宋体" w:hAnsi="宋体" w:cs="宋体"/>
                <w:sz w:val="24"/>
                <w:szCs w:val="24"/>
              </w:rPr>
            </w:pPr>
            <w:r>
              <w:rPr>
                <w:rFonts w:hint="eastAsia" w:ascii="宋体" w:hAnsi="宋体" w:cs="宋体"/>
                <w:sz w:val="24"/>
                <w:szCs w:val="24"/>
              </w:rPr>
              <w:t>人员到岗及履约要求</w:t>
            </w:r>
          </w:p>
        </w:tc>
        <w:tc>
          <w:tcPr>
            <w:tcW w:w="3717" w:type="pct"/>
            <w:noWrap w:val="0"/>
            <w:vAlign w:val="center"/>
          </w:tcPr>
          <w:p w14:paraId="057FC37A">
            <w:pPr>
              <w:keepNext w:val="0"/>
              <w:keepLines w:val="0"/>
              <w:suppressLineNumbers w:val="0"/>
              <w:spacing w:before="0" w:beforeAutospacing="0" w:after="0" w:afterAutospacing="0" w:line="360" w:lineRule="auto"/>
              <w:ind w:left="0" w:right="0"/>
              <w:rPr>
                <w:rFonts w:hint="eastAsia" w:ascii="宋体" w:hAnsi="宋体" w:cs="宋体"/>
                <w:sz w:val="24"/>
                <w:szCs w:val="24"/>
              </w:rPr>
            </w:pPr>
            <w:r>
              <w:rPr>
                <w:rFonts w:hint="eastAsia" w:ascii="宋体" w:hAnsi="宋体" w:cs="宋体"/>
                <w:sz w:val="24"/>
                <w:szCs w:val="24"/>
              </w:rPr>
              <w:t>（1）供应商一旦成交，</w:t>
            </w:r>
            <w:r>
              <w:rPr>
                <w:rFonts w:hint="eastAsia" w:ascii="宋体" w:hAnsi="宋体" w:cs="宋体"/>
                <w:sz w:val="24"/>
                <w:szCs w:val="24"/>
                <w:lang w:eastAsia="zh-CN"/>
              </w:rPr>
              <w:t>商谈</w:t>
            </w:r>
            <w:r>
              <w:rPr>
                <w:rFonts w:hint="eastAsia" w:ascii="宋体" w:hAnsi="宋体" w:cs="宋体"/>
                <w:sz w:val="24"/>
                <w:szCs w:val="24"/>
              </w:rPr>
              <w:t>时所报的本项目的项目负责人、施工现场技术负责人、各专业负责工程师及施工机械等在整个项目施工期内必须在位，否则采购人有权终止合同。由此造成的损失，成交供应商自行承担并赔偿可能给采购人造成的损失。</w:t>
            </w:r>
          </w:p>
          <w:p w14:paraId="4DD5D214">
            <w:pPr>
              <w:keepNext w:val="0"/>
              <w:keepLines w:val="0"/>
              <w:suppressLineNumbers w:val="0"/>
              <w:spacing w:before="0" w:beforeAutospacing="0" w:after="0" w:afterAutospacing="0" w:line="360" w:lineRule="auto"/>
              <w:ind w:left="0" w:right="0"/>
              <w:rPr>
                <w:rFonts w:hint="eastAsia" w:ascii="宋体" w:hAnsi="宋体" w:cs="宋体"/>
                <w:sz w:val="24"/>
                <w:szCs w:val="24"/>
              </w:rPr>
            </w:pPr>
            <w:r>
              <w:rPr>
                <w:rFonts w:hint="eastAsia" w:ascii="宋体" w:hAnsi="宋体" w:cs="宋体"/>
                <w:sz w:val="24"/>
                <w:szCs w:val="24"/>
              </w:rPr>
              <w:t>（2）成交供应商不得擅自更换</w:t>
            </w:r>
            <w:r>
              <w:rPr>
                <w:rFonts w:hint="eastAsia" w:ascii="宋体" w:hAnsi="宋体" w:cs="宋体"/>
                <w:sz w:val="24"/>
                <w:szCs w:val="24"/>
                <w:lang w:eastAsia="zh-CN"/>
              </w:rPr>
              <w:t>商谈</w:t>
            </w:r>
            <w:r>
              <w:rPr>
                <w:rFonts w:hint="eastAsia" w:ascii="宋体" w:hAnsi="宋体" w:cs="宋体"/>
                <w:sz w:val="24"/>
                <w:szCs w:val="24"/>
              </w:rPr>
              <w:t>时所报项目负责人及项目部主要管理人员。确需更换时，须报采购人同意，更换后人员不得低于成交供应商</w:t>
            </w:r>
            <w:r>
              <w:rPr>
                <w:rFonts w:hint="eastAsia" w:ascii="宋体" w:hAnsi="宋体" w:cs="宋体"/>
                <w:sz w:val="24"/>
                <w:szCs w:val="24"/>
                <w:lang w:eastAsia="zh-CN"/>
              </w:rPr>
              <w:t>商谈</w:t>
            </w:r>
            <w:r>
              <w:rPr>
                <w:rFonts w:hint="eastAsia" w:ascii="宋体" w:hAnsi="宋体" w:cs="宋体"/>
                <w:sz w:val="24"/>
                <w:szCs w:val="24"/>
              </w:rPr>
              <w:t>时所报人员资质和技术水平。采购人如认为有必要，可要求对上述人员中的部分人员作出更好的调整。</w:t>
            </w:r>
          </w:p>
          <w:p w14:paraId="2580E478">
            <w:pPr>
              <w:keepNext w:val="0"/>
              <w:keepLines w:val="0"/>
              <w:suppressLineNumbers w:val="0"/>
              <w:spacing w:before="0" w:beforeAutospacing="0" w:after="0" w:afterAutospacing="0" w:line="360" w:lineRule="auto"/>
              <w:ind w:left="0" w:right="0"/>
              <w:rPr>
                <w:rFonts w:hint="eastAsia" w:ascii="宋体" w:hAnsi="宋体" w:cs="宋体"/>
                <w:sz w:val="24"/>
                <w:szCs w:val="24"/>
              </w:rPr>
            </w:pPr>
            <w:r>
              <w:rPr>
                <w:rFonts w:hint="eastAsia" w:ascii="宋体" w:hAnsi="宋体" w:cs="宋体"/>
                <w:sz w:val="24"/>
                <w:szCs w:val="24"/>
              </w:rPr>
              <w:t>（3）成交供应商未能按照承诺到岗尽职的，采购人将视情况严重程度对其作出相应处理，给予警告并发出整改通知。如仍未及时整改，采购人有权责令其停工整改、直至终止合同，引进新的承包人。采购人还将停止支付工程款项，扣留任何未付的工程进度款项补偿建设单位的有关损失或工期延误的损失，并就此向承包人索赔。</w:t>
            </w:r>
          </w:p>
        </w:tc>
      </w:tr>
      <w:tr w14:paraId="5C49C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pct"/>
            <w:noWrap w:val="0"/>
            <w:vAlign w:val="center"/>
          </w:tcPr>
          <w:p w14:paraId="46C7DD58">
            <w:pPr>
              <w:keepNext w:val="0"/>
              <w:keepLines w:val="0"/>
              <w:suppressLineNumbers w:val="0"/>
              <w:spacing w:before="0" w:beforeAutospacing="0" w:after="0" w:afterAutospacing="0" w:line="360" w:lineRule="auto"/>
              <w:ind w:left="0" w:right="0"/>
              <w:jc w:val="center"/>
              <w:rPr>
                <w:rFonts w:hint="eastAsia" w:ascii="宋体" w:hAnsi="宋体" w:cs="宋体"/>
                <w:sz w:val="24"/>
                <w:szCs w:val="24"/>
              </w:rPr>
            </w:pPr>
            <w:r>
              <w:rPr>
                <w:rFonts w:hint="eastAsia" w:ascii="宋体" w:hAnsi="宋体" w:cs="宋体"/>
                <w:sz w:val="24"/>
                <w:szCs w:val="24"/>
              </w:rPr>
              <w:t>2</w:t>
            </w:r>
          </w:p>
        </w:tc>
        <w:tc>
          <w:tcPr>
            <w:tcW w:w="800" w:type="pct"/>
            <w:noWrap w:val="0"/>
            <w:vAlign w:val="center"/>
          </w:tcPr>
          <w:p w14:paraId="6BADB8A0">
            <w:pPr>
              <w:keepNext w:val="0"/>
              <w:keepLines w:val="0"/>
              <w:suppressLineNumbers w:val="0"/>
              <w:spacing w:before="0" w:beforeAutospacing="0" w:after="0" w:afterAutospacing="0" w:line="360" w:lineRule="auto"/>
              <w:ind w:left="0" w:right="0"/>
              <w:rPr>
                <w:rFonts w:hint="eastAsia" w:ascii="宋体" w:hAnsi="宋体" w:cs="宋体"/>
                <w:sz w:val="24"/>
                <w:szCs w:val="24"/>
              </w:rPr>
            </w:pPr>
            <w:r>
              <w:rPr>
                <w:rFonts w:hint="eastAsia" w:ascii="宋体" w:hAnsi="宋体" w:cs="宋体"/>
                <w:sz w:val="24"/>
                <w:szCs w:val="24"/>
              </w:rPr>
              <w:t>材料要求</w:t>
            </w:r>
          </w:p>
        </w:tc>
        <w:tc>
          <w:tcPr>
            <w:tcW w:w="3717" w:type="pct"/>
            <w:noWrap w:val="0"/>
            <w:vAlign w:val="center"/>
          </w:tcPr>
          <w:p w14:paraId="42D9FB8B">
            <w:pPr>
              <w:keepNext w:val="0"/>
              <w:keepLines w:val="0"/>
              <w:suppressLineNumbers w:val="0"/>
              <w:spacing w:before="0" w:beforeAutospacing="0" w:after="0" w:afterAutospacing="0" w:line="360" w:lineRule="auto"/>
              <w:ind w:left="0" w:right="0"/>
              <w:rPr>
                <w:rFonts w:hint="eastAsia" w:ascii="宋体" w:hAnsi="宋体" w:cs="宋体"/>
                <w:sz w:val="24"/>
                <w:szCs w:val="24"/>
              </w:rPr>
            </w:pPr>
            <w:r>
              <w:rPr>
                <w:rFonts w:hint="eastAsia" w:ascii="宋体" w:hAnsi="宋体" w:cs="宋体"/>
                <w:sz w:val="24"/>
                <w:szCs w:val="24"/>
              </w:rPr>
              <w:t>（1）成交供应商自行采购的材料应满足设计和规范要求的质量等级，并须按有关技术规范要求对材料质量进行检验。成交供应商选定的材料供应厂家和价格须经采购人和监理单位认可。如采购人和监理单位对某种或某些材料的质量有异议，有权提出停止使用的要求，成交供应商必须服从该要求。若该材料经权威检验部门鉴定确有质量问题，由此而发生的一切费用由成交供应商自负。因成交供应商自行采购的材料质量引起的工程质量问题由成交供应商承担所造成的一切损失。</w:t>
            </w:r>
          </w:p>
          <w:p w14:paraId="76F1AA36">
            <w:pPr>
              <w:keepNext w:val="0"/>
              <w:keepLines w:val="0"/>
              <w:suppressLineNumbers w:val="0"/>
              <w:spacing w:before="0" w:beforeAutospacing="0" w:after="0" w:afterAutospacing="0" w:line="360" w:lineRule="auto"/>
              <w:ind w:left="0" w:right="0"/>
              <w:rPr>
                <w:rFonts w:hint="eastAsia" w:ascii="宋体" w:hAnsi="宋体" w:cs="宋体"/>
                <w:sz w:val="24"/>
                <w:szCs w:val="24"/>
              </w:rPr>
            </w:pPr>
            <w:r>
              <w:rPr>
                <w:rFonts w:hint="eastAsia" w:ascii="宋体" w:hAnsi="宋体" w:cs="宋体"/>
                <w:sz w:val="24"/>
                <w:szCs w:val="24"/>
              </w:rPr>
              <w:t>（2）如本项目采购人对工程质量有特殊需求的，对主要设备及材料提供不少于三个的参考品牌，对于采购人参考品牌的材料，供应商可选用参考品牌或不低于参考品牌质量标准的其它品牌；采用其它品牌的应在响应文件中提供相关技术参数证明材料供</w:t>
            </w:r>
            <w:r>
              <w:rPr>
                <w:rFonts w:hint="eastAsia" w:ascii="宋体" w:hAnsi="宋体" w:cs="宋体"/>
                <w:sz w:val="24"/>
                <w:szCs w:val="24"/>
                <w:lang w:eastAsia="zh-CN"/>
              </w:rPr>
              <w:t>商谈</w:t>
            </w:r>
            <w:r>
              <w:rPr>
                <w:rFonts w:hint="eastAsia" w:ascii="宋体" w:hAnsi="宋体" w:cs="宋体"/>
                <w:sz w:val="24"/>
                <w:szCs w:val="24"/>
              </w:rPr>
              <w:t>小组评审，未提供相关技术参数证明材料或经</w:t>
            </w:r>
            <w:r>
              <w:rPr>
                <w:rFonts w:hint="eastAsia" w:ascii="宋体" w:hAnsi="宋体" w:cs="宋体"/>
                <w:sz w:val="24"/>
                <w:szCs w:val="24"/>
                <w:lang w:eastAsia="zh-CN"/>
              </w:rPr>
              <w:t>商谈</w:t>
            </w:r>
            <w:r>
              <w:rPr>
                <w:rFonts w:hint="eastAsia" w:ascii="宋体" w:hAnsi="宋体" w:cs="宋体"/>
                <w:sz w:val="24"/>
                <w:szCs w:val="24"/>
              </w:rPr>
              <w:t>小组评审未通过的，成交后只能从采购人参考品牌中进行选择，价格不予调整。</w:t>
            </w:r>
          </w:p>
          <w:p w14:paraId="7FE27D9C">
            <w:pPr>
              <w:keepNext w:val="0"/>
              <w:keepLines w:val="0"/>
              <w:suppressLineNumbers w:val="0"/>
              <w:spacing w:before="0" w:beforeAutospacing="0" w:after="0" w:afterAutospacing="0" w:line="360" w:lineRule="auto"/>
              <w:ind w:left="0" w:right="0"/>
              <w:rPr>
                <w:rFonts w:hint="eastAsia" w:ascii="宋体" w:hAnsi="宋体" w:cs="宋体"/>
                <w:sz w:val="24"/>
                <w:szCs w:val="24"/>
              </w:rPr>
            </w:pPr>
            <w:r>
              <w:rPr>
                <w:rFonts w:hint="eastAsia" w:ascii="宋体" w:hAnsi="宋体" w:cs="宋体"/>
                <w:sz w:val="24"/>
                <w:szCs w:val="24"/>
              </w:rPr>
              <w:t>（3）对于采购人参考品牌的材料，供应商如认为参考品牌有限定性、唯一性、明显不在同一档次等级的或者其他异议的，应在本项目网上询问截止时间前通过电子交易系统提交。</w:t>
            </w:r>
          </w:p>
        </w:tc>
      </w:tr>
      <w:tr w14:paraId="6935F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482" w:type="pct"/>
            <w:noWrap w:val="0"/>
            <w:vAlign w:val="center"/>
          </w:tcPr>
          <w:p w14:paraId="48EE34E4">
            <w:pPr>
              <w:keepNext w:val="0"/>
              <w:keepLines w:val="0"/>
              <w:suppressLineNumbers w:val="0"/>
              <w:spacing w:before="0" w:beforeAutospacing="0" w:after="0" w:afterAutospacing="0" w:line="360" w:lineRule="auto"/>
              <w:ind w:left="0" w:right="0"/>
              <w:jc w:val="center"/>
              <w:rPr>
                <w:rFonts w:hint="eastAsia" w:ascii="宋体" w:hAnsi="宋体" w:cs="宋体"/>
                <w:sz w:val="24"/>
                <w:szCs w:val="24"/>
              </w:rPr>
            </w:pPr>
            <w:r>
              <w:rPr>
                <w:rFonts w:hint="eastAsia" w:ascii="宋体" w:hAnsi="宋体" w:cs="宋体"/>
                <w:sz w:val="24"/>
                <w:szCs w:val="24"/>
              </w:rPr>
              <w:t>3</w:t>
            </w:r>
          </w:p>
        </w:tc>
        <w:tc>
          <w:tcPr>
            <w:tcW w:w="800" w:type="pct"/>
            <w:noWrap w:val="0"/>
            <w:vAlign w:val="center"/>
          </w:tcPr>
          <w:p w14:paraId="7DEB0FB6">
            <w:pPr>
              <w:keepNext w:val="0"/>
              <w:keepLines w:val="0"/>
              <w:widowControl/>
              <w:suppressLineNumbers w:val="0"/>
              <w:spacing w:before="0" w:beforeAutospacing="0" w:after="0" w:afterAutospacing="0"/>
              <w:ind w:left="0" w:right="0"/>
              <w:jc w:val="left"/>
              <w:rPr>
                <w:rFonts w:hint="default" w:ascii="Calibri" w:hAnsi="Calibri" w:cs="Calibri"/>
              </w:rPr>
            </w:pPr>
            <w:r>
              <w:rPr>
                <w:rFonts w:hint="eastAsia" w:ascii="宋体" w:hAnsi="宋体" w:cs="宋体"/>
                <w:color w:val="000000"/>
                <w:kern w:val="0"/>
                <w:sz w:val="24"/>
                <w:szCs w:val="24"/>
                <w:lang w:bidi="ar"/>
              </w:rPr>
              <w:t>工程施工</w:t>
            </w:r>
          </w:p>
          <w:p w14:paraId="0CEC6382">
            <w:pPr>
              <w:keepNext w:val="0"/>
              <w:keepLines w:val="0"/>
              <w:widowControl/>
              <w:suppressLineNumbers w:val="0"/>
              <w:spacing w:before="0" w:beforeAutospacing="0" w:after="0" w:afterAutospacing="0"/>
              <w:ind w:left="0" w:right="0"/>
              <w:jc w:val="left"/>
              <w:rPr>
                <w:rFonts w:hint="eastAsia" w:ascii="宋体" w:hAnsi="宋体" w:cs="宋体"/>
                <w:sz w:val="24"/>
                <w:szCs w:val="24"/>
              </w:rPr>
            </w:pPr>
            <w:r>
              <w:rPr>
                <w:rFonts w:hint="eastAsia" w:ascii="宋体" w:hAnsi="宋体" w:cs="宋体"/>
                <w:color w:val="000000"/>
                <w:kern w:val="0"/>
                <w:sz w:val="24"/>
                <w:szCs w:val="24"/>
                <w:lang w:bidi="ar"/>
              </w:rPr>
              <w:t>重点难点</w:t>
            </w:r>
          </w:p>
        </w:tc>
        <w:tc>
          <w:tcPr>
            <w:tcW w:w="3717" w:type="pct"/>
            <w:noWrap w:val="0"/>
            <w:vAlign w:val="center"/>
          </w:tcPr>
          <w:p w14:paraId="2E906CEB">
            <w:pPr>
              <w:keepNext w:val="0"/>
              <w:keepLines w:val="0"/>
              <w:suppressLineNumbers w:val="0"/>
              <w:spacing w:before="0" w:beforeAutospacing="0" w:after="0" w:afterAutospacing="0" w:line="360" w:lineRule="auto"/>
              <w:ind w:left="0" w:right="0"/>
              <w:rPr>
                <w:rFonts w:hint="eastAsia" w:ascii="宋体" w:hAnsi="宋体" w:cs="宋体"/>
                <w:bCs/>
                <w:sz w:val="24"/>
                <w:szCs w:val="24"/>
              </w:rPr>
            </w:pPr>
            <w:r>
              <w:rPr>
                <w:rFonts w:hint="eastAsia" w:ascii="宋体" w:hAnsi="宋体" w:cs="宋体"/>
                <w:bCs/>
                <w:sz w:val="24"/>
                <w:szCs w:val="24"/>
              </w:rPr>
              <w:t xml:space="preserve">1.注意噪音，项目施工期间需做好噪音防护工作； </w:t>
            </w:r>
          </w:p>
          <w:p w14:paraId="30B0FA4D">
            <w:pPr>
              <w:keepNext w:val="0"/>
              <w:keepLines w:val="0"/>
              <w:suppressLineNumbers w:val="0"/>
              <w:spacing w:before="0" w:beforeAutospacing="0" w:after="0" w:afterAutospacing="0" w:line="360" w:lineRule="auto"/>
              <w:ind w:left="0" w:right="0"/>
              <w:rPr>
                <w:rFonts w:hint="eastAsia" w:ascii="宋体" w:hAnsi="宋体" w:cs="宋体"/>
                <w:sz w:val="24"/>
                <w:szCs w:val="24"/>
              </w:rPr>
            </w:pPr>
            <w:r>
              <w:rPr>
                <w:rFonts w:hint="eastAsia" w:ascii="宋体" w:hAnsi="宋体" w:cs="宋体"/>
                <w:bCs/>
                <w:sz w:val="24"/>
                <w:szCs w:val="24"/>
              </w:rPr>
              <w:t>2.施工期间须注意安全防护，避免一切安全事故。</w:t>
            </w:r>
          </w:p>
        </w:tc>
      </w:tr>
      <w:tr w14:paraId="310F5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pct"/>
            <w:noWrap w:val="0"/>
            <w:vAlign w:val="center"/>
          </w:tcPr>
          <w:p w14:paraId="0D5CCA6F">
            <w:pPr>
              <w:keepNext w:val="0"/>
              <w:keepLines w:val="0"/>
              <w:suppressLineNumbers w:val="0"/>
              <w:spacing w:before="0" w:beforeAutospacing="0" w:after="0" w:afterAutospacing="0" w:line="360" w:lineRule="auto"/>
              <w:ind w:left="0" w:right="0"/>
              <w:jc w:val="center"/>
              <w:rPr>
                <w:rFonts w:hint="eastAsia" w:ascii="宋体" w:hAnsi="宋体" w:cs="宋体"/>
                <w:sz w:val="24"/>
                <w:szCs w:val="24"/>
              </w:rPr>
            </w:pPr>
            <w:r>
              <w:rPr>
                <w:rFonts w:hint="eastAsia" w:ascii="宋体" w:hAnsi="宋体" w:cs="宋体"/>
                <w:sz w:val="24"/>
                <w:szCs w:val="24"/>
              </w:rPr>
              <w:t>4</w:t>
            </w:r>
          </w:p>
        </w:tc>
        <w:tc>
          <w:tcPr>
            <w:tcW w:w="800" w:type="pct"/>
            <w:noWrap w:val="0"/>
            <w:vAlign w:val="center"/>
          </w:tcPr>
          <w:p w14:paraId="0196CE11">
            <w:pPr>
              <w:keepNext w:val="0"/>
              <w:keepLines w:val="0"/>
              <w:suppressLineNumbers w:val="0"/>
              <w:spacing w:before="0" w:beforeAutospacing="0" w:after="0" w:afterAutospacing="0" w:line="360" w:lineRule="auto"/>
              <w:ind w:left="0" w:right="0"/>
              <w:rPr>
                <w:rFonts w:hint="eastAsia" w:ascii="宋体" w:hAnsi="宋体" w:cs="宋体"/>
                <w:sz w:val="24"/>
                <w:szCs w:val="24"/>
              </w:rPr>
            </w:pPr>
            <w:r>
              <w:rPr>
                <w:rFonts w:hint="eastAsia" w:ascii="宋体" w:hAnsi="宋体" w:cs="宋体"/>
                <w:sz w:val="24"/>
                <w:szCs w:val="24"/>
              </w:rPr>
              <w:t>报价须知</w:t>
            </w:r>
          </w:p>
        </w:tc>
        <w:tc>
          <w:tcPr>
            <w:tcW w:w="3717" w:type="pct"/>
            <w:noWrap w:val="0"/>
            <w:vAlign w:val="center"/>
          </w:tcPr>
          <w:p w14:paraId="58573AEA">
            <w:pPr>
              <w:keepNext w:val="0"/>
              <w:keepLines w:val="0"/>
              <w:suppressLineNumbers w:val="0"/>
              <w:spacing w:before="0" w:beforeAutospacing="0" w:after="0" w:afterAutospacing="0" w:line="360" w:lineRule="auto"/>
              <w:ind w:left="0" w:right="0"/>
              <w:rPr>
                <w:rFonts w:hint="eastAsia" w:ascii="宋体" w:hAnsi="宋体" w:cs="宋体"/>
                <w:sz w:val="24"/>
                <w:szCs w:val="24"/>
              </w:rPr>
            </w:pPr>
            <w:r>
              <w:rPr>
                <w:rFonts w:hint="eastAsia" w:ascii="宋体" w:hAnsi="宋体" w:cs="宋体"/>
                <w:bCs/>
                <w:sz w:val="24"/>
                <w:szCs w:val="24"/>
              </w:rPr>
              <w:t>供应商最后报价均不得高于</w:t>
            </w:r>
            <w:r>
              <w:rPr>
                <w:rFonts w:hint="eastAsia" w:ascii="宋体" w:hAnsi="宋体" w:cs="宋体"/>
                <w:bCs/>
                <w:sz w:val="24"/>
                <w:szCs w:val="24"/>
                <w:lang w:eastAsia="zh-CN"/>
              </w:rPr>
              <w:t>商谈</w:t>
            </w:r>
            <w:r>
              <w:rPr>
                <w:rFonts w:hint="eastAsia" w:ascii="宋体" w:hAnsi="宋体" w:cs="宋体"/>
                <w:bCs/>
                <w:sz w:val="24"/>
                <w:szCs w:val="24"/>
              </w:rPr>
              <w:t>文件（公告）列明的项目预算，否则其响应文件将被认定为响应无效</w:t>
            </w:r>
            <w:r>
              <w:rPr>
                <w:rFonts w:hint="eastAsia" w:ascii="宋体" w:hAnsi="宋体" w:cs="宋体"/>
                <w:sz w:val="24"/>
                <w:szCs w:val="24"/>
              </w:rPr>
              <w:t>。</w:t>
            </w:r>
          </w:p>
        </w:tc>
      </w:tr>
      <w:tr w14:paraId="5D1C3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pct"/>
            <w:noWrap w:val="0"/>
            <w:vAlign w:val="center"/>
          </w:tcPr>
          <w:p w14:paraId="1FE6B2DE">
            <w:pPr>
              <w:keepNext w:val="0"/>
              <w:keepLines w:val="0"/>
              <w:suppressLineNumbers w:val="0"/>
              <w:spacing w:before="0" w:beforeAutospacing="0" w:after="0" w:afterAutospacing="0" w:line="360" w:lineRule="auto"/>
              <w:ind w:left="0" w:right="0"/>
              <w:jc w:val="center"/>
              <w:rPr>
                <w:rFonts w:hint="eastAsia" w:ascii="宋体" w:hAnsi="宋体" w:cs="宋体"/>
                <w:sz w:val="24"/>
                <w:szCs w:val="24"/>
              </w:rPr>
            </w:pPr>
            <w:r>
              <w:rPr>
                <w:rFonts w:hint="eastAsia" w:ascii="宋体" w:hAnsi="宋体" w:cs="宋体"/>
                <w:sz w:val="24"/>
                <w:szCs w:val="24"/>
              </w:rPr>
              <w:t>5</w:t>
            </w:r>
          </w:p>
        </w:tc>
        <w:tc>
          <w:tcPr>
            <w:tcW w:w="800" w:type="pct"/>
            <w:noWrap w:val="0"/>
            <w:vAlign w:val="center"/>
          </w:tcPr>
          <w:p w14:paraId="3B02F5FE">
            <w:pPr>
              <w:keepNext w:val="0"/>
              <w:keepLines w:val="0"/>
              <w:suppressLineNumbers w:val="0"/>
              <w:spacing w:before="0" w:beforeAutospacing="0" w:after="0" w:afterAutospacing="0" w:line="360" w:lineRule="auto"/>
              <w:ind w:left="0" w:right="0"/>
              <w:rPr>
                <w:rFonts w:hint="eastAsia" w:ascii="宋体" w:hAnsi="宋体" w:cs="宋体"/>
                <w:sz w:val="24"/>
                <w:szCs w:val="24"/>
              </w:rPr>
            </w:pPr>
            <w:r>
              <w:rPr>
                <w:rFonts w:hint="eastAsia" w:ascii="宋体" w:hAnsi="宋体" w:cs="宋体"/>
                <w:sz w:val="24"/>
                <w:szCs w:val="24"/>
              </w:rPr>
              <w:t>重要说明</w:t>
            </w:r>
          </w:p>
        </w:tc>
        <w:tc>
          <w:tcPr>
            <w:tcW w:w="3717" w:type="pct"/>
            <w:noWrap w:val="0"/>
            <w:vAlign w:val="center"/>
          </w:tcPr>
          <w:p w14:paraId="7F86899F">
            <w:pPr>
              <w:keepNext w:val="0"/>
              <w:keepLines w:val="0"/>
              <w:suppressLineNumbers w:val="0"/>
              <w:spacing w:before="0" w:beforeAutospacing="0" w:after="0" w:afterAutospacing="0" w:line="360" w:lineRule="auto"/>
              <w:ind w:left="0" w:right="0"/>
              <w:rPr>
                <w:rFonts w:hint="eastAsia" w:ascii="宋体" w:hAnsi="宋体" w:cs="宋体"/>
                <w:sz w:val="24"/>
                <w:szCs w:val="24"/>
              </w:rPr>
            </w:pPr>
            <w:r>
              <w:rPr>
                <w:rFonts w:hint="eastAsia" w:ascii="宋体" w:hAnsi="宋体" w:cs="宋体"/>
                <w:sz w:val="24"/>
                <w:szCs w:val="24"/>
              </w:rPr>
              <w:t>（1）本项目的</w:t>
            </w:r>
            <w:r>
              <w:rPr>
                <w:rFonts w:hint="eastAsia" w:ascii="宋体" w:hAnsi="宋体" w:cs="宋体"/>
                <w:sz w:val="24"/>
                <w:szCs w:val="24"/>
                <w:lang w:eastAsia="zh-CN"/>
              </w:rPr>
              <w:t>商谈</w:t>
            </w:r>
            <w:r>
              <w:rPr>
                <w:rFonts w:hint="eastAsia" w:ascii="宋体" w:hAnsi="宋体" w:cs="宋体"/>
                <w:sz w:val="24"/>
                <w:szCs w:val="24"/>
              </w:rPr>
              <w:t>文件、工程量清单、最高投标限价（控制价）、澄清、修改、补充等相关资料均通过电子交易系统发布，请供应商自行从网上下载，供应商应当及时查看有无相关澄清、修改、补充等内容。</w:t>
            </w:r>
          </w:p>
          <w:p w14:paraId="1D007197">
            <w:pPr>
              <w:keepNext w:val="0"/>
              <w:keepLines w:val="0"/>
              <w:suppressLineNumbers w:val="0"/>
              <w:spacing w:before="0" w:beforeAutospacing="0" w:after="0" w:afterAutospacing="0" w:line="360" w:lineRule="auto"/>
              <w:ind w:left="0" w:right="0"/>
              <w:rPr>
                <w:rFonts w:hint="eastAsia" w:ascii="宋体" w:hAnsi="宋体" w:cs="宋体"/>
                <w:sz w:val="24"/>
                <w:szCs w:val="24"/>
              </w:rPr>
            </w:pPr>
            <w:r>
              <w:rPr>
                <w:rFonts w:hint="eastAsia" w:ascii="宋体" w:hAnsi="宋体" w:cs="宋体"/>
                <w:sz w:val="24"/>
                <w:szCs w:val="24"/>
              </w:rPr>
              <w:t>（2）在工程项目</w:t>
            </w:r>
            <w:r>
              <w:rPr>
                <w:rFonts w:hint="eastAsia" w:ascii="宋体" w:hAnsi="宋体" w:cs="宋体"/>
                <w:sz w:val="24"/>
                <w:szCs w:val="24"/>
                <w:lang w:eastAsia="zh-CN"/>
              </w:rPr>
              <w:t>商谈</w:t>
            </w:r>
            <w:r>
              <w:rPr>
                <w:rFonts w:hint="eastAsia" w:ascii="宋体" w:hAnsi="宋体" w:cs="宋体"/>
                <w:sz w:val="24"/>
                <w:szCs w:val="24"/>
              </w:rPr>
              <w:t>过程中，供应商最后报价与公布的最高投标限价（控制价）或项目概算相比降幅过小，或供应商最后报价明显缺乏竞争性的，</w:t>
            </w:r>
            <w:r>
              <w:rPr>
                <w:rFonts w:hint="eastAsia" w:ascii="宋体" w:hAnsi="宋体" w:cs="宋体"/>
                <w:sz w:val="24"/>
                <w:szCs w:val="24"/>
                <w:lang w:eastAsia="zh-CN"/>
              </w:rPr>
              <w:t>商谈</w:t>
            </w:r>
            <w:r>
              <w:rPr>
                <w:rFonts w:hint="eastAsia" w:ascii="宋体" w:hAnsi="宋体" w:cs="宋体"/>
                <w:sz w:val="24"/>
                <w:szCs w:val="24"/>
              </w:rPr>
              <w:t>小组可以否决其报价。</w:t>
            </w:r>
          </w:p>
          <w:p w14:paraId="64D14C9F">
            <w:pPr>
              <w:keepNext w:val="0"/>
              <w:keepLines w:val="0"/>
              <w:suppressLineNumbers w:val="0"/>
              <w:spacing w:before="0" w:beforeAutospacing="0" w:after="0" w:afterAutospacing="0" w:line="360" w:lineRule="auto"/>
              <w:ind w:left="0" w:right="0"/>
              <w:rPr>
                <w:rFonts w:hint="eastAsia" w:ascii="宋体" w:hAnsi="宋体" w:cs="宋体"/>
                <w:sz w:val="24"/>
                <w:szCs w:val="24"/>
              </w:rPr>
            </w:pPr>
            <w:r>
              <w:rPr>
                <w:rFonts w:hint="eastAsia" w:ascii="宋体" w:hAnsi="宋体" w:cs="宋体"/>
                <w:sz w:val="24"/>
                <w:szCs w:val="24"/>
              </w:rPr>
              <w:t>（3）外地建安企业</w:t>
            </w:r>
            <w:r>
              <w:rPr>
                <w:rFonts w:hint="eastAsia" w:ascii="宋体" w:hAnsi="宋体" w:cs="宋体"/>
                <w:sz w:val="24"/>
                <w:szCs w:val="24"/>
                <w:lang w:eastAsia="zh-CN"/>
              </w:rPr>
              <w:t>商谈</w:t>
            </w:r>
            <w:r>
              <w:rPr>
                <w:rFonts w:hint="eastAsia" w:ascii="宋体" w:hAnsi="宋体" w:cs="宋体"/>
                <w:sz w:val="24"/>
                <w:szCs w:val="24"/>
              </w:rPr>
              <w:t>并成交后必须在项目所在地交纳相关税费。</w:t>
            </w:r>
          </w:p>
          <w:p w14:paraId="1AC90352">
            <w:pPr>
              <w:keepNext w:val="0"/>
              <w:keepLines w:val="0"/>
              <w:suppressLineNumbers w:val="0"/>
              <w:spacing w:before="0" w:beforeAutospacing="0" w:after="0" w:afterAutospacing="0" w:line="360" w:lineRule="auto"/>
              <w:ind w:left="0" w:right="0"/>
              <w:rPr>
                <w:rFonts w:hint="eastAsia" w:ascii="宋体" w:hAnsi="宋体" w:cs="宋体"/>
                <w:sz w:val="24"/>
                <w:szCs w:val="24"/>
              </w:rPr>
            </w:pPr>
            <w:r>
              <w:rPr>
                <w:rFonts w:hint="eastAsia" w:ascii="宋体" w:hAnsi="宋体" w:cs="宋体"/>
                <w:sz w:val="24"/>
                <w:szCs w:val="24"/>
              </w:rPr>
              <w:t>（4）承包人在工程实施过程中用工行为，必须严格执行国家及地方政府的有关规定，依法签订劳动合同，并按规定及时足额支付工资。</w:t>
            </w:r>
          </w:p>
          <w:p w14:paraId="15C8DFF5">
            <w:pPr>
              <w:keepNext w:val="0"/>
              <w:keepLines w:val="0"/>
              <w:suppressLineNumbers w:val="0"/>
              <w:spacing w:before="0" w:beforeAutospacing="0" w:after="0" w:afterAutospacing="0" w:line="360" w:lineRule="auto"/>
              <w:ind w:left="0" w:right="0"/>
              <w:rPr>
                <w:rFonts w:hint="eastAsia" w:ascii="宋体" w:hAnsi="宋体" w:cs="宋体"/>
                <w:sz w:val="24"/>
                <w:szCs w:val="24"/>
              </w:rPr>
            </w:pPr>
            <w:r>
              <w:rPr>
                <w:rFonts w:hint="eastAsia" w:ascii="宋体" w:hAnsi="宋体" w:cs="宋体"/>
                <w:sz w:val="24"/>
                <w:szCs w:val="24"/>
              </w:rPr>
              <w:t>（5）建设工程不可竞争费构成及计费标准按《关于调整合肥市建设工程不可竞争费构成及计费标准的通知》（合造价〔2021〕5号）执行，本工程最高投标限价（控制价）已按按规定的措施项目、费率和单价列出招标工程施工扬尘污染防治费用和建筑工人实名制管理费用清单，供应商应承诺报价中已包含</w:t>
            </w:r>
            <w:r>
              <w:rPr>
                <w:rFonts w:hint="eastAsia" w:ascii="宋体" w:hAnsi="宋体" w:cs="宋体"/>
                <w:sz w:val="24"/>
                <w:szCs w:val="24"/>
                <w:lang w:eastAsia="zh-CN"/>
              </w:rPr>
              <w:t>商谈</w:t>
            </w:r>
            <w:r>
              <w:rPr>
                <w:rFonts w:hint="eastAsia" w:ascii="宋体" w:hAnsi="宋体" w:cs="宋体"/>
                <w:sz w:val="24"/>
                <w:szCs w:val="24"/>
              </w:rPr>
              <w:t>文件公布的施工扬尘污染防治费用和建筑工人实名制管理费用。</w:t>
            </w:r>
          </w:p>
        </w:tc>
      </w:tr>
      <w:tr w14:paraId="2AAA6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pct"/>
            <w:noWrap w:val="0"/>
            <w:vAlign w:val="center"/>
          </w:tcPr>
          <w:p w14:paraId="16151E52">
            <w:pPr>
              <w:keepNext w:val="0"/>
              <w:keepLines w:val="0"/>
              <w:suppressLineNumbers w:val="0"/>
              <w:spacing w:before="0" w:beforeAutospacing="0" w:after="0" w:afterAutospacing="0" w:line="360" w:lineRule="auto"/>
              <w:ind w:left="0" w:right="0"/>
              <w:jc w:val="center"/>
              <w:rPr>
                <w:rFonts w:hint="eastAsia" w:ascii="宋体" w:hAnsi="宋体" w:cs="宋体"/>
                <w:sz w:val="24"/>
                <w:szCs w:val="24"/>
              </w:rPr>
            </w:pPr>
            <w:r>
              <w:rPr>
                <w:rFonts w:hint="eastAsia" w:ascii="宋体" w:hAnsi="宋体" w:cs="宋体"/>
                <w:sz w:val="24"/>
                <w:szCs w:val="24"/>
              </w:rPr>
              <w:t>6</w:t>
            </w:r>
          </w:p>
        </w:tc>
        <w:tc>
          <w:tcPr>
            <w:tcW w:w="800" w:type="pct"/>
            <w:noWrap w:val="0"/>
            <w:vAlign w:val="center"/>
          </w:tcPr>
          <w:p w14:paraId="54E3BD0F">
            <w:pPr>
              <w:keepNext w:val="0"/>
              <w:keepLines w:val="0"/>
              <w:suppressLineNumbers w:val="0"/>
              <w:spacing w:before="0" w:beforeAutospacing="0" w:after="0" w:afterAutospacing="0" w:line="360" w:lineRule="auto"/>
              <w:ind w:left="0" w:right="0"/>
              <w:rPr>
                <w:rFonts w:hint="eastAsia" w:ascii="宋体" w:hAnsi="宋体" w:cs="宋体"/>
                <w:sz w:val="24"/>
                <w:szCs w:val="24"/>
              </w:rPr>
            </w:pPr>
            <w:r>
              <w:rPr>
                <w:rFonts w:hint="eastAsia" w:ascii="宋体" w:hAnsi="宋体" w:cs="宋体"/>
                <w:sz w:val="24"/>
                <w:szCs w:val="24"/>
              </w:rPr>
              <w:t>付款方式</w:t>
            </w:r>
          </w:p>
        </w:tc>
        <w:tc>
          <w:tcPr>
            <w:tcW w:w="3717" w:type="pct"/>
            <w:noWrap w:val="0"/>
            <w:vAlign w:val="center"/>
          </w:tcPr>
          <w:p w14:paraId="7CE3AC7F">
            <w:pPr>
              <w:pStyle w:val="3"/>
              <w:keepNext w:val="0"/>
              <w:keepLines w:val="0"/>
              <w:suppressLineNumbers w:val="0"/>
              <w:spacing w:before="0" w:beforeAutospacing="0" w:afterAutospacing="0"/>
              <w:ind w:left="0" w:right="0"/>
              <w:rPr>
                <w:rFonts w:hint="eastAsia"/>
                <w:sz w:val="24"/>
              </w:rPr>
            </w:pPr>
            <w:r>
              <w:rPr>
                <w:rFonts w:hint="eastAsia" w:ascii="宋体" w:hAnsi="宋体" w:eastAsia="宋体" w:cs="宋体"/>
                <w:sz w:val="24"/>
                <w:lang w:val="en-US"/>
              </w:rPr>
              <w:t>工程竣工验收合格、结算审计完成后付至审定价款的100%。</w:t>
            </w:r>
          </w:p>
        </w:tc>
      </w:tr>
      <w:tr w14:paraId="06BBD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pct"/>
            <w:noWrap w:val="0"/>
            <w:vAlign w:val="center"/>
          </w:tcPr>
          <w:p w14:paraId="0976863D">
            <w:pPr>
              <w:keepNext w:val="0"/>
              <w:keepLines w:val="0"/>
              <w:suppressLineNumbers w:val="0"/>
              <w:spacing w:before="0" w:beforeAutospacing="0" w:after="0" w:afterAutospacing="0" w:line="360" w:lineRule="auto"/>
              <w:ind w:left="0" w:right="0"/>
              <w:jc w:val="center"/>
              <w:rPr>
                <w:rFonts w:hint="eastAsia" w:ascii="宋体" w:hAnsi="宋体" w:cs="宋体"/>
                <w:sz w:val="24"/>
                <w:szCs w:val="24"/>
              </w:rPr>
            </w:pPr>
            <w:r>
              <w:rPr>
                <w:rFonts w:hint="eastAsia" w:ascii="宋体" w:hAnsi="宋体" w:cs="宋体"/>
                <w:sz w:val="24"/>
                <w:szCs w:val="24"/>
              </w:rPr>
              <w:t>7</w:t>
            </w:r>
          </w:p>
        </w:tc>
        <w:tc>
          <w:tcPr>
            <w:tcW w:w="800" w:type="pct"/>
            <w:noWrap w:val="0"/>
            <w:vAlign w:val="center"/>
          </w:tcPr>
          <w:p w14:paraId="27595CE0">
            <w:pPr>
              <w:pStyle w:val="10"/>
              <w:keepNext w:val="0"/>
              <w:keepLines w:val="0"/>
              <w:suppressLineNumbers w:val="0"/>
              <w:spacing w:before="20" w:beforeAutospacing="0" w:after="0" w:afterAutospacing="0" w:line="468" w:lineRule="exact"/>
              <w:ind w:left="0" w:right="95"/>
              <w:rPr>
                <w:rFonts w:hint="eastAsia"/>
                <w:sz w:val="24"/>
                <w:szCs w:val="24"/>
                <w:lang w:val="en-US" w:bidi="ar-SA"/>
              </w:rPr>
            </w:pPr>
            <w:r>
              <w:rPr>
                <w:rFonts w:hint="eastAsia"/>
                <w:sz w:val="24"/>
                <w:szCs w:val="24"/>
                <w:lang w:val="en-US" w:bidi="ar-SA"/>
              </w:rPr>
              <w:t xml:space="preserve">工程质量 </w:t>
            </w:r>
          </w:p>
        </w:tc>
        <w:tc>
          <w:tcPr>
            <w:tcW w:w="3717" w:type="pct"/>
            <w:noWrap w:val="0"/>
            <w:vAlign w:val="center"/>
          </w:tcPr>
          <w:p w14:paraId="40BAA1F2">
            <w:pPr>
              <w:pStyle w:val="10"/>
              <w:keepNext w:val="0"/>
              <w:keepLines w:val="0"/>
              <w:suppressLineNumbers w:val="0"/>
              <w:spacing w:before="155" w:beforeAutospacing="0" w:after="0" w:afterAutospacing="0"/>
              <w:ind w:left="0" w:right="0"/>
              <w:rPr>
                <w:rFonts w:hint="eastAsia"/>
                <w:sz w:val="24"/>
                <w:szCs w:val="24"/>
                <w:lang w:val="en-US" w:bidi="ar-SA"/>
              </w:rPr>
            </w:pPr>
            <w:r>
              <w:rPr>
                <w:rFonts w:hint="eastAsia"/>
                <w:sz w:val="24"/>
                <w:szCs w:val="24"/>
                <w:lang w:val="en-US" w:bidi="ar-SA"/>
              </w:rPr>
              <w:t xml:space="preserve">国家验收规范“合格”标准 </w:t>
            </w:r>
          </w:p>
        </w:tc>
      </w:tr>
      <w:tr w14:paraId="07E16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pct"/>
            <w:noWrap w:val="0"/>
            <w:vAlign w:val="center"/>
          </w:tcPr>
          <w:p w14:paraId="588CCC32">
            <w:pPr>
              <w:keepNext w:val="0"/>
              <w:keepLines w:val="0"/>
              <w:suppressLineNumbers w:val="0"/>
              <w:spacing w:before="0" w:beforeAutospacing="0" w:after="0" w:afterAutospacing="0" w:line="360" w:lineRule="auto"/>
              <w:ind w:left="0" w:right="0"/>
              <w:jc w:val="center"/>
              <w:rPr>
                <w:rFonts w:hint="eastAsia" w:ascii="宋体" w:hAnsi="宋体" w:cs="宋体"/>
                <w:sz w:val="24"/>
                <w:szCs w:val="24"/>
              </w:rPr>
            </w:pPr>
            <w:r>
              <w:rPr>
                <w:rFonts w:hint="eastAsia" w:ascii="宋体" w:hAnsi="宋体" w:cs="宋体"/>
                <w:sz w:val="24"/>
                <w:szCs w:val="24"/>
              </w:rPr>
              <w:t>8</w:t>
            </w:r>
          </w:p>
        </w:tc>
        <w:tc>
          <w:tcPr>
            <w:tcW w:w="800" w:type="pct"/>
            <w:noWrap w:val="0"/>
            <w:vAlign w:val="center"/>
          </w:tcPr>
          <w:p w14:paraId="350953A9">
            <w:pPr>
              <w:pStyle w:val="10"/>
              <w:keepNext w:val="0"/>
              <w:keepLines w:val="0"/>
              <w:suppressLineNumbers w:val="0"/>
              <w:spacing w:before="20" w:beforeAutospacing="0" w:after="0" w:afterAutospacing="0" w:line="468" w:lineRule="exact"/>
              <w:ind w:left="0" w:right="95"/>
              <w:rPr>
                <w:rFonts w:hint="eastAsia"/>
                <w:sz w:val="24"/>
                <w:szCs w:val="24"/>
                <w:lang w:val="en-US" w:bidi="ar-SA"/>
              </w:rPr>
            </w:pPr>
            <w:r>
              <w:rPr>
                <w:rFonts w:hint="eastAsia"/>
                <w:sz w:val="24"/>
                <w:szCs w:val="24"/>
                <w:lang w:val="en-US" w:bidi="ar-SA"/>
              </w:rPr>
              <w:t>免费质保期</w:t>
            </w:r>
          </w:p>
        </w:tc>
        <w:tc>
          <w:tcPr>
            <w:tcW w:w="3717" w:type="pct"/>
            <w:noWrap w:val="0"/>
            <w:vAlign w:val="center"/>
          </w:tcPr>
          <w:p w14:paraId="7356BA54">
            <w:pPr>
              <w:pStyle w:val="10"/>
              <w:keepNext w:val="0"/>
              <w:keepLines w:val="0"/>
              <w:suppressLineNumbers w:val="0"/>
              <w:spacing w:before="155" w:beforeAutospacing="0" w:after="0" w:afterAutospacing="0"/>
              <w:ind w:left="0" w:right="0"/>
              <w:rPr>
                <w:rFonts w:hint="eastAsia"/>
                <w:sz w:val="24"/>
                <w:szCs w:val="24"/>
                <w:lang w:val="en-US" w:bidi="ar-SA"/>
              </w:rPr>
            </w:pPr>
            <w:r>
              <w:rPr>
                <w:rFonts w:hint="eastAsia"/>
                <w:sz w:val="24"/>
                <w:szCs w:val="24"/>
                <w:lang w:val="en-US" w:bidi="ar-SA"/>
              </w:rPr>
              <w:t>自竣工验收合格后2年</w:t>
            </w:r>
          </w:p>
        </w:tc>
      </w:tr>
      <w:tr w14:paraId="25286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pct"/>
            <w:noWrap w:val="0"/>
            <w:vAlign w:val="center"/>
          </w:tcPr>
          <w:p w14:paraId="6C98545C">
            <w:pPr>
              <w:keepNext w:val="0"/>
              <w:keepLines w:val="0"/>
              <w:suppressLineNumbers w:val="0"/>
              <w:spacing w:before="0" w:beforeAutospacing="0" w:after="0" w:afterAutospacing="0" w:line="360" w:lineRule="auto"/>
              <w:ind w:left="0" w:right="0"/>
              <w:jc w:val="center"/>
              <w:rPr>
                <w:rFonts w:hint="eastAsia" w:ascii="宋体" w:hAnsi="宋体" w:cs="宋体"/>
                <w:sz w:val="24"/>
                <w:szCs w:val="24"/>
              </w:rPr>
            </w:pPr>
            <w:r>
              <w:rPr>
                <w:rFonts w:hint="eastAsia" w:ascii="宋体" w:hAnsi="宋体" w:cs="宋体"/>
                <w:sz w:val="24"/>
                <w:szCs w:val="24"/>
              </w:rPr>
              <w:t>9</w:t>
            </w:r>
          </w:p>
        </w:tc>
        <w:tc>
          <w:tcPr>
            <w:tcW w:w="800" w:type="pct"/>
            <w:noWrap w:val="0"/>
            <w:vAlign w:val="center"/>
          </w:tcPr>
          <w:p w14:paraId="1FDD0E7A">
            <w:pPr>
              <w:pStyle w:val="10"/>
              <w:keepNext w:val="0"/>
              <w:keepLines w:val="0"/>
              <w:suppressLineNumbers w:val="0"/>
              <w:spacing w:before="155" w:beforeAutospacing="0" w:after="0" w:afterAutospacing="0"/>
              <w:ind w:left="0" w:right="0"/>
              <w:rPr>
                <w:rFonts w:hint="eastAsia"/>
                <w:sz w:val="24"/>
                <w:szCs w:val="24"/>
                <w:lang w:val="en-US" w:bidi="ar-SA"/>
              </w:rPr>
            </w:pPr>
            <w:r>
              <w:rPr>
                <w:rFonts w:hint="eastAsia"/>
                <w:sz w:val="24"/>
                <w:szCs w:val="24"/>
                <w:lang w:val="en-US" w:bidi="ar-SA"/>
              </w:rPr>
              <w:t>本项目采购标的所属行业</w:t>
            </w:r>
          </w:p>
        </w:tc>
        <w:tc>
          <w:tcPr>
            <w:tcW w:w="3717" w:type="pct"/>
            <w:noWrap w:val="0"/>
            <w:vAlign w:val="center"/>
          </w:tcPr>
          <w:p w14:paraId="60030BC2">
            <w:pPr>
              <w:pStyle w:val="10"/>
              <w:keepNext w:val="0"/>
              <w:keepLines w:val="0"/>
              <w:suppressLineNumbers w:val="0"/>
              <w:spacing w:before="155" w:beforeAutospacing="0" w:after="0" w:afterAutospacing="0"/>
              <w:ind w:left="0" w:right="0"/>
              <w:rPr>
                <w:rFonts w:hint="eastAsia"/>
                <w:sz w:val="24"/>
                <w:szCs w:val="24"/>
                <w:lang w:val="en-US" w:bidi="ar-SA"/>
              </w:rPr>
            </w:pPr>
            <w:r>
              <w:rPr>
                <w:rFonts w:hint="eastAsia"/>
                <w:sz w:val="24"/>
                <w:szCs w:val="24"/>
                <w:lang w:val="en-US" w:bidi="ar-SA"/>
              </w:rPr>
              <w:t xml:space="preserve">建筑业 </w:t>
            </w:r>
          </w:p>
        </w:tc>
      </w:tr>
      <w:tr w14:paraId="2EED9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pct"/>
            <w:noWrap w:val="0"/>
            <w:vAlign w:val="center"/>
          </w:tcPr>
          <w:p w14:paraId="45660C4B">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800" w:type="pct"/>
            <w:noWrap w:val="0"/>
            <w:vAlign w:val="center"/>
          </w:tcPr>
          <w:p w14:paraId="53CFB6CE">
            <w:pPr>
              <w:pStyle w:val="10"/>
              <w:keepNext w:val="0"/>
              <w:keepLines w:val="0"/>
              <w:suppressLineNumbers w:val="0"/>
              <w:spacing w:before="0" w:beforeAutospacing="0" w:after="0" w:afterAutospacing="0" w:line="360" w:lineRule="auto"/>
              <w:ind w:left="0" w:right="0"/>
              <w:rPr>
                <w:rFonts w:hint="eastAsia"/>
                <w:sz w:val="24"/>
                <w:szCs w:val="24"/>
                <w:lang w:val="en-US" w:bidi="ar-SA"/>
              </w:rPr>
            </w:pPr>
            <w:r>
              <w:rPr>
                <w:rFonts w:hint="eastAsia"/>
                <w:sz w:val="24"/>
                <w:szCs w:val="24"/>
                <w:lang w:val="en-US" w:bidi="ar-SA"/>
              </w:rPr>
              <w:t>特别提示</w:t>
            </w:r>
          </w:p>
        </w:tc>
        <w:tc>
          <w:tcPr>
            <w:tcW w:w="3717" w:type="pct"/>
            <w:noWrap w:val="0"/>
            <w:vAlign w:val="center"/>
          </w:tcPr>
          <w:p w14:paraId="3825A3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Calibri" w:hAnsi="Calibri" w:cs="Calibri"/>
              </w:rPr>
            </w:pPr>
            <w:r>
              <w:rPr>
                <w:rFonts w:hint="eastAsia" w:ascii="宋体" w:hAnsi="宋体" w:cs="宋体"/>
                <w:color w:val="000000"/>
                <w:kern w:val="0"/>
                <w:sz w:val="24"/>
                <w:szCs w:val="24"/>
                <w:lang w:bidi="ar"/>
              </w:rPr>
              <w:t>1.供应商应仔细踏勘现场，慎重报价，成交后不得以任何理由提出变更、索赔及价格调整，报价为完成工程量清单及</w:t>
            </w:r>
            <w:r>
              <w:rPr>
                <w:rFonts w:hint="eastAsia" w:ascii="宋体" w:hAnsi="宋体" w:cs="宋体"/>
                <w:color w:val="000000"/>
                <w:kern w:val="0"/>
                <w:sz w:val="24"/>
                <w:szCs w:val="24"/>
                <w:lang w:eastAsia="zh-CN" w:bidi="ar"/>
              </w:rPr>
              <w:t>商谈</w:t>
            </w:r>
            <w:r>
              <w:rPr>
                <w:rFonts w:hint="eastAsia" w:ascii="宋体" w:hAnsi="宋体" w:cs="宋体"/>
                <w:color w:val="000000"/>
                <w:kern w:val="0"/>
                <w:sz w:val="24"/>
                <w:szCs w:val="24"/>
                <w:lang w:bidi="ar"/>
              </w:rPr>
              <w:t xml:space="preserve">文件规定的全部内容。 </w:t>
            </w:r>
          </w:p>
          <w:p w14:paraId="0B90CC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Calibri" w:hAnsi="Calibri" w:cs="Calibri"/>
              </w:rPr>
            </w:pPr>
            <w:r>
              <w:rPr>
                <w:rFonts w:hint="eastAsia" w:ascii="宋体" w:hAnsi="宋体" w:cs="宋体"/>
                <w:color w:val="000000"/>
                <w:kern w:val="0"/>
                <w:sz w:val="24"/>
                <w:szCs w:val="24"/>
                <w:lang w:bidi="ar"/>
              </w:rPr>
              <w:t>2.为保证工程整体施工质量和工期要求，成交供应商应主动做好各单位的配合工作，明确施工范围、工期、安全、文明和成品保护等要求，明确责任，杜绝发生纠纷影响工程进度，施工过程应尽量减少对教学、生活的影响。</w:t>
            </w:r>
          </w:p>
          <w:p w14:paraId="37257C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Calibri" w:hAnsi="Calibri" w:cs="Calibri"/>
              </w:rPr>
            </w:pPr>
            <w:r>
              <w:rPr>
                <w:rFonts w:hint="eastAsia" w:ascii="宋体" w:hAnsi="宋体" w:cs="宋体"/>
                <w:color w:val="000000"/>
                <w:kern w:val="0"/>
                <w:sz w:val="24"/>
                <w:szCs w:val="24"/>
                <w:lang w:bidi="ar"/>
              </w:rPr>
              <w:t xml:space="preserve">3.拟定施工成品、半成品的自身保护和互相保护措施，消除交叉污染和成品损伤。确保预埋及安装线管材和施工的质量，对隐蔽工程及时提请监理和采购人进行现场验收。 </w:t>
            </w:r>
          </w:p>
          <w:p w14:paraId="7C9275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Calibri" w:hAnsi="Calibri" w:cs="Calibri"/>
              </w:rPr>
            </w:pPr>
            <w:r>
              <w:rPr>
                <w:rFonts w:hint="eastAsia" w:ascii="宋体" w:hAnsi="宋体" w:cs="宋体"/>
                <w:color w:val="000000"/>
                <w:kern w:val="0"/>
                <w:sz w:val="24"/>
                <w:szCs w:val="24"/>
                <w:lang w:bidi="ar"/>
              </w:rPr>
              <w:t>4.成交供应商须执行</w:t>
            </w:r>
            <w:r>
              <w:rPr>
                <w:rFonts w:hint="eastAsia" w:ascii="宋体" w:hAnsi="宋体" w:cs="宋体"/>
                <w:color w:val="000000"/>
                <w:kern w:val="0"/>
                <w:sz w:val="24"/>
                <w:szCs w:val="24"/>
                <w:lang w:eastAsia="zh-CN" w:bidi="ar"/>
              </w:rPr>
              <w:t>商谈</w:t>
            </w:r>
            <w:r>
              <w:rPr>
                <w:rFonts w:hint="eastAsia" w:ascii="宋体" w:hAnsi="宋体" w:cs="宋体"/>
                <w:color w:val="000000"/>
                <w:kern w:val="0"/>
                <w:sz w:val="24"/>
                <w:szCs w:val="24"/>
                <w:lang w:bidi="ar"/>
              </w:rPr>
              <w:t xml:space="preserve">文件中关于参考品牌的要求，如发现未按此条约定的，必须退场、返工整改，对未能及时整改或返工的按照违约金1000元/次-5000元/次处理。 </w:t>
            </w:r>
          </w:p>
          <w:p w14:paraId="393E96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Calibri" w:hAnsi="Calibri" w:cs="Calibri"/>
              </w:rPr>
            </w:pPr>
            <w:r>
              <w:rPr>
                <w:rFonts w:hint="eastAsia" w:ascii="宋体" w:hAnsi="宋体" w:cs="宋体"/>
                <w:color w:val="000000"/>
                <w:kern w:val="0"/>
                <w:sz w:val="24"/>
                <w:szCs w:val="24"/>
                <w:lang w:bidi="ar"/>
              </w:rPr>
              <w:t xml:space="preserve">5.若承包人在质量、安全、进度等经过整改仍然不能满足规范等相关要求的，发包人有权追究供应商违约责任； </w:t>
            </w:r>
          </w:p>
          <w:p w14:paraId="13A6FE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cs="宋体"/>
                <w:sz w:val="24"/>
                <w:szCs w:val="24"/>
              </w:rPr>
            </w:pPr>
            <w:r>
              <w:rPr>
                <w:rFonts w:hint="eastAsia" w:ascii="宋体" w:hAnsi="宋体" w:cs="宋体"/>
                <w:color w:val="000000"/>
                <w:kern w:val="0"/>
                <w:sz w:val="24"/>
                <w:szCs w:val="24"/>
                <w:lang w:bidi="ar"/>
              </w:rPr>
              <w:t xml:space="preserve">6.属于保修范围、内容的项目，承包人应当在接到保修通知及时派人保修。经过多次口头或者书面通知，承包人仍未在约定期限内派人保修的，发包人有权扣除质保金，委托他人维修。 </w:t>
            </w:r>
          </w:p>
        </w:tc>
      </w:tr>
      <w:tr w14:paraId="20935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pct"/>
            <w:noWrap w:val="0"/>
            <w:vAlign w:val="center"/>
          </w:tcPr>
          <w:p w14:paraId="7B23CF29">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cs="宋体"/>
                <w:sz w:val="24"/>
                <w:szCs w:val="24"/>
              </w:rPr>
              <w:t>1</w:t>
            </w:r>
            <w:r>
              <w:rPr>
                <w:rFonts w:hint="eastAsia" w:ascii="宋体" w:hAnsi="宋体" w:cs="宋体"/>
                <w:sz w:val="24"/>
                <w:szCs w:val="24"/>
                <w:lang w:val="en-US" w:eastAsia="zh-CN"/>
              </w:rPr>
              <w:t>1</w:t>
            </w:r>
          </w:p>
        </w:tc>
        <w:tc>
          <w:tcPr>
            <w:tcW w:w="800" w:type="pct"/>
            <w:noWrap w:val="0"/>
            <w:vAlign w:val="center"/>
          </w:tcPr>
          <w:p w14:paraId="6D264DA0">
            <w:pPr>
              <w:pStyle w:val="10"/>
              <w:keepNext w:val="0"/>
              <w:keepLines w:val="0"/>
              <w:suppressLineNumbers w:val="0"/>
              <w:spacing w:before="83" w:beforeAutospacing="0" w:after="0" w:afterAutospacing="0" w:line="360" w:lineRule="auto"/>
              <w:ind w:left="0" w:right="63"/>
              <w:jc w:val="left"/>
              <w:rPr>
                <w:rFonts w:hint="eastAsia"/>
                <w:sz w:val="24"/>
                <w:szCs w:val="24"/>
                <w:lang w:val="en-US" w:bidi="ar-SA"/>
              </w:rPr>
            </w:pPr>
            <w:r>
              <w:rPr>
                <w:rFonts w:hint="eastAsia"/>
                <w:sz w:val="24"/>
                <w:szCs w:val="24"/>
                <w:lang w:val="en-US" w:bidi="ar-SA"/>
              </w:rPr>
              <w:t>报价要求</w:t>
            </w:r>
          </w:p>
        </w:tc>
        <w:tc>
          <w:tcPr>
            <w:tcW w:w="3717" w:type="pct"/>
            <w:noWrap w:val="0"/>
            <w:vAlign w:val="center"/>
          </w:tcPr>
          <w:p w14:paraId="471A5478">
            <w:pPr>
              <w:pStyle w:val="10"/>
              <w:keepNext w:val="0"/>
              <w:keepLines w:val="0"/>
              <w:suppressLineNumbers w:val="0"/>
              <w:spacing w:before="0" w:beforeAutospacing="0" w:after="0" w:afterAutospacing="0" w:line="360" w:lineRule="auto"/>
              <w:ind w:left="0" w:right="0"/>
              <w:jc w:val="left"/>
              <w:rPr>
                <w:rFonts w:hint="eastAsia"/>
                <w:sz w:val="24"/>
                <w:szCs w:val="24"/>
                <w:lang w:val="en-US" w:bidi="ar-SA"/>
              </w:rPr>
            </w:pPr>
            <w:r>
              <w:rPr>
                <w:rFonts w:hint="eastAsia"/>
                <w:sz w:val="24"/>
                <w:szCs w:val="24"/>
                <w:lang w:val="en-US" w:bidi="ar-SA"/>
              </w:rPr>
              <w:t>1、本项目报总价，供应商须根据采购需求、工程量清单及图纸（如有）要求，自行踏勘现场，综合考虑所有因素，满足采购人及图纸要求，最终结算费用不超过成交价。任何因成交供应商忽视或误解项目基本情况，而使采购人在项目实施过程中蒙受的损失，将由成交供应商按一定比例对采购人进行赔偿。</w:t>
            </w:r>
          </w:p>
          <w:p w14:paraId="45492440">
            <w:pPr>
              <w:pStyle w:val="10"/>
              <w:keepNext w:val="0"/>
              <w:keepLines w:val="0"/>
              <w:suppressLineNumbers w:val="0"/>
              <w:spacing w:before="0" w:beforeAutospacing="0" w:after="0" w:afterAutospacing="0" w:line="360" w:lineRule="auto"/>
              <w:ind w:left="0" w:right="0"/>
              <w:jc w:val="left"/>
              <w:rPr>
                <w:rFonts w:hint="eastAsia"/>
                <w:sz w:val="24"/>
                <w:szCs w:val="24"/>
                <w:lang w:val="en-US" w:bidi="ar-SA"/>
              </w:rPr>
            </w:pPr>
            <w:r>
              <w:rPr>
                <w:rFonts w:hint="eastAsia"/>
                <w:sz w:val="24"/>
                <w:szCs w:val="24"/>
                <w:lang w:val="en-US" w:bidi="ar-SA"/>
              </w:rPr>
              <w:t>2、本工程在发放工程量清单、最高限价后，供应商应对工程量清单和最高限价等数据进行复核。如供应商认为数据有误，可在提交首次响应文件截止时间前按疑问提交时限要求书面提出。对于采购人提供的工程量清单中工程量的错误，未在</w:t>
            </w:r>
            <w:r>
              <w:rPr>
                <w:rFonts w:hint="eastAsia"/>
                <w:sz w:val="24"/>
                <w:szCs w:val="24"/>
                <w:lang w:val="en-US" w:eastAsia="zh-CN" w:bidi="ar-SA"/>
              </w:rPr>
              <w:t>商谈</w:t>
            </w:r>
            <w:r>
              <w:rPr>
                <w:rFonts w:hint="eastAsia"/>
                <w:sz w:val="24"/>
                <w:szCs w:val="24"/>
                <w:lang w:val="en-US" w:bidi="ar-SA"/>
              </w:rPr>
              <w:t>文件规定的时间内提出异议并附计算书的，工程结算时不再调整。</w:t>
            </w:r>
          </w:p>
          <w:p w14:paraId="60DAF9CF">
            <w:pPr>
              <w:pStyle w:val="10"/>
              <w:keepNext w:val="0"/>
              <w:keepLines w:val="0"/>
              <w:suppressLineNumbers w:val="0"/>
              <w:spacing w:before="0" w:beforeAutospacing="0" w:after="0" w:afterAutospacing="0" w:line="360" w:lineRule="auto"/>
              <w:ind w:left="0" w:right="0"/>
              <w:jc w:val="left"/>
              <w:rPr>
                <w:rFonts w:hint="eastAsia"/>
                <w:sz w:val="24"/>
                <w:szCs w:val="24"/>
                <w:lang w:val="en-US" w:bidi="ar-SA"/>
              </w:rPr>
            </w:pPr>
            <w:r>
              <w:rPr>
                <w:rFonts w:hint="eastAsia"/>
                <w:sz w:val="24"/>
                <w:szCs w:val="24"/>
                <w:lang w:val="en-US" w:bidi="ar-SA"/>
              </w:rPr>
              <w:t>3、本项目拆除工程遇到所有民事纠纷等事项、中标单位承担全部责任，费用不调整。</w:t>
            </w:r>
          </w:p>
          <w:p w14:paraId="2E74E5C5">
            <w:pPr>
              <w:pStyle w:val="10"/>
              <w:keepNext w:val="0"/>
              <w:keepLines w:val="0"/>
              <w:suppressLineNumbers w:val="0"/>
              <w:spacing w:before="0" w:beforeAutospacing="0" w:after="0" w:afterAutospacing="0" w:line="360" w:lineRule="auto"/>
              <w:ind w:left="0" w:right="0"/>
              <w:jc w:val="left"/>
              <w:rPr>
                <w:rFonts w:hint="eastAsia"/>
                <w:sz w:val="24"/>
                <w:szCs w:val="24"/>
                <w:lang w:val="en-US" w:bidi="ar-SA"/>
              </w:rPr>
            </w:pPr>
            <w:r>
              <w:rPr>
                <w:rFonts w:hint="eastAsia"/>
                <w:sz w:val="24"/>
                <w:szCs w:val="24"/>
                <w:lang w:val="en-US" w:eastAsia="zh-CN" w:bidi="ar-SA"/>
              </w:rPr>
              <w:t>4、</w:t>
            </w:r>
            <w:r>
              <w:rPr>
                <w:rFonts w:hint="eastAsia"/>
                <w:sz w:val="24"/>
                <w:szCs w:val="24"/>
                <w:lang w:val="en-US" w:bidi="ar-SA"/>
              </w:rPr>
              <w:t>对于采购人提供的工程量清单中单项子目工程量的误差，成交供应商在</w:t>
            </w:r>
            <w:r>
              <w:rPr>
                <w:rFonts w:hint="eastAsia"/>
                <w:sz w:val="24"/>
                <w:szCs w:val="24"/>
                <w:lang w:val="en-US" w:eastAsia="zh-CN" w:bidi="ar-SA"/>
              </w:rPr>
              <w:t>商谈</w:t>
            </w:r>
            <w:r>
              <w:rPr>
                <w:rFonts w:hint="eastAsia"/>
                <w:sz w:val="24"/>
                <w:szCs w:val="24"/>
                <w:lang w:val="en-US" w:bidi="ar-SA"/>
              </w:rPr>
              <w:t>文件规定的截止日期前提出异议未被采购人接受，但事后被证明异议的实质性内容是正确的，其工程量可以调整，但只调整单项子目工程量误差超出3%以外的部分。</w:t>
            </w:r>
          </w:p>
        </w:tc>
      </w:tr>
    </w:tbl>
    <w:p w14:paraId="4A78A002">
      <w:pPr>
        <w:adjustRightInd w:val="0"/>
        <w:snapToGrid w:val="0"/>
        <w:spacing w:line="360" w:lineRule="auto"/>
        <w:textAlignment w:val="baseline"/>
        <w:rPr>
          <w:rFonts w:ascii="宋体" w:hAnsi="宋体"/>
          <w:b/>
          <w:bCs/>
          <w:szCs w:val="21"/>
        </w:rPr>
      </w:pPr>
    </w:p>
    <w:p w14:paraId="6CB74BD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一、项目概况：</w:t>
      </w:r>
    </w:p>
    <w:p w14:paraId="21E54938">
      <w:pPr>
        <w:keepNext w:val="0"/>
        <w:keepLines w:val="0"/>
        <w:pageBreakBefore w:val="0"/>
        <w:widowControl w:val="0"/>
        <w:kinsoku/>
        <w:wordWrap/>
        <w:overflowPunct/>
        <w:topLinePunct w:val="0"/>
        <w:autoSpaceDE/>
        <w:autoSpaceDN/>
        <w:bidi w:val="0"/>
        <w:spacing w:line="360" w:lineRule="auto"/>
        <w:ind w:firstLine="480" w:firstLineChars="200"/>
        <w:textAlignment w:val="auto"/>
        <w:rPr>
          <w:sz w:val="24"/>
          <w:szCs w:val="24"/>
        </w:rPr>
      </w:pPr>
      <w:r>
        <w:rPr>
          <w:rFonts w:hint="eastAsia" w:ascii="宋体" w:hAnsi="宋体" w:cs="宋体"/>
          <w:bCs/>
          <w:sz w:val="24"/>
          <w:szCs w:val="24"/>
        </w:rPr>
        <w:t>为保障202</w:t>
      </w:r>
      <w:r>
        <w:rPr>
          <w:rFonts w:hint="eastAsia" w:ascii="宋体" w:hAnsi="宋体" w:cs="宋体"/>
          <w:bCs/>
          <w:sz w:val="24"/>
          <w:szCs w:val="24"/>
          <w:lang w:val="en-US" w:eastAsia="zh-CN"/>
        </w:rPr>
        <w:t>5</w:t>
      </w:r>
      <w:r>
        <w:rPr>
          <w:rFonts w:hint="eastAsia" w:ascii="宋体" w:hAnsi="宋体" w:cs="宋体"/>
          <w:bCs/>
          <w:sz w:val="24"/>
          <w:szCs w:val="24"/>
        </w:rPr>
        <w:t>级新生入住需求，拟利用暑假期间，对202</w:t>
      </w:r>
      <w:r>
        <w:rPr>
          <w:rFonts w:hint="eastAsia" w:ascii="宋体" w:hAnsi="宋体" w:cs="宋体"/>
          <w:bCs/>
          <w:sz w:val="24"/>
          <w:szCs w:val="24"/>
          <w:lang w:val="en-US" w:eastAsia="zh-CN"/>
        </w:rPr>
        <w:t>5</w:t>
      </w:r>
      <w:r>
        <w:rPr>
          <w:rFonts w:hint="eastAsia" w:ascii="宋体" w:hAnsi="宋体" w:cs="宋体"/>
          <w:bCs/>
          <w:sz w:val="24"/>
          <w:szCs w:val="24"/>
        </w:rPr>
        <w:t>届毕业生宿舍破损区域全面维修。本次维修范围包含</w:t>
      </w:r>
      <w:r>
        <w:rPr>
          <w:rFonts w:hint="eastAsia" w:ascii="宋体" w:hAnsi="宋体" w:eastAsia="宋体" w:cs="宋体"/>
          <w:bCs/>
          <w:sz w:val="24"/>
          <w:szCs w:val="24"/>
        </w:rPr>
        <w:t>汤山苑3栋（20间）；汤山苑4栋（4间）；汤山苑7 栋（147间）；汤山苑8栋（172间）；滋兰苑9栋（184间，找补），总计527间。招标范围为招标文件、工程量清单中规定的工程范围。项目预算</w:t>
      </w:r>
      <w:r>
        <w:rPr>
          <w:rFonts w:hint="eastAsia" w:ascii="宋体" w:hAnsi="宋体" w:eastAsia="宋体" w:cs="宋体"/>
          <w:bCs/>
          <w:sz w:val="24"/>
          <w:szCs w:val="24"/>
          <w:lang w:val="en-US" w:eastAsia="zh-CN"/>
        </w:rPr>
        <w:t>50</w:t>
      </w:r>
      <w:r>
        <w:rPr>
          <w:rFonts w:hint="eastAsia" w:ascii="宋体" w:hAnsi="宋体" w:eastAsia="宋体" w:cs="宋体"/>
          <w:bCs/>
          <w:sz w:val="24"/>
          <w:szCs w:val="24"/>
        </w:rPr>
        <w:t>万元。详见工程量清单。</w:t>
      </w:r>
    </w:p>
    <w:p w14:paraId="4763726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sz w:val="24"/>
          <w:szCs w:val="24"/>
        </w:rPr>
      </w:pPr>
      <w:r>
        <w:rPr>
          <w:rFonts w:hint="eastAsia" w:ascii="Times New Roman" w:hAnsi="Times New Roman" w:eastAsia="宋体" w:cs="Times New Roman"/>
          <w:b/>
          <w:bCs/>
          <w:kern w:val="2"/>
          <w:sz w:val="24"/>
          <w:szCs w:val="24"/>
          <w:lang w:val="en-US" w:eastAsia="zh-CN" w:bidi="ar-SA"/>
        </w:rPr>
        <w:t>二、</w:t>
      </w:r>
      <w:r>
        <w:rPr>
          <w:rFonts w:hint="eastAsia" w:ascii="宋体" w:hAnsi="宋体" w:cs="宋体"/>
          <w:b/>
          <w:bCs/>
          <w:sz w:val="24"/>
          <w:szCs w:val="24"/>
        </w:rPr>
        <w:t>服务需求</w:t>
      </w:r>
      <w:r>
        <w:rPr>
          <w:rFonts w:hint="eastAsia" w:ascii="宋体" w:hAnsi="宋体" w:eastAsia="宋体" w:cs="方正仿宋_GBK"/>
          <w:bCs/>
          <w:sz w:val="24"/>
          <w:szCs w:val="24"/>
        </w:rPr>
        <w:t>（包含介但不限于：服务范围、服务要求、服务质量标准、人员配备等相关信息进行详细要求）</w:t>
      </w:r>
      <w:r>
        <w:rPr>
          <w:rFonts w:hint="eastAsia" w:ascii="宋体" w:hAnsi="宋体" w:cs="宋体"/>
          <w:b/>
          <w:sz w:val="24"/>
          <w:szCs w:val="24"/>
        </w:rPr>
        <w:t>：</w:t>
      </w:r>
    </w:p>
    <w:p w14:paraId="7828C25C">
      <w:pPr>
        <w:pStyle w:val="2"/>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rPr>
        <w:t>因项目需在暑假完成工期较紧，需确保</w:t>
      </w:r>
      <w:r>
        <w:rPr>
          <w:rFonts w:hint="eastAsia" w:ascii="宋体" w:hAnsi="宋体" w:eastAsia="宋体" w:cs="宋体"/>
          <w:kern w:val="2"/>
          <w:sz w:val="24"/>
          <w:szCs w:val="24"/>
          <w:lang w:val="en-US" w:eastAsia="zh-CN"/>
        </w:rPr>
        <w:t>7</w:t>
      </w:r>
      <w:r>
        <w:rPr>
          <w:rFonts w:hint="eastAsia" w:ascii="宋体" w:hAnsi="宋体" w:eastAsia="宋体" w:cs="宋体"/>
          <w:kern w:val="2"/>
          <w:sz w:val="24"/>
          <w:szCs w:val="24"/>
        </w:rPr>
        <w:t>月初中标单位进场施工。</w:t>
      </w:r>
      <w:r>
        <w:rPr>
          <w:rFonts w:hint="eastAsia" w:ascii="宋体" w:hAnsi="宋体" w:eastAsia="宋体" w:cs="宋体"/>
          <w:kern w:val="2"/>
          <w:sz w:val="24"/>
          <w:szCs w:val="24"/>
          <w:lang w:val="en-US" w:eastAsia="zh-CN"/>
        </w:rPr>
        <w:t xml:space="preserve"> </w:t>
      </w:r>
    </w:p>
    <w:p w14:paraId="47F44069">
      <w:pPr>
        <w:keepNext w:val="0"/>
        <w:keepLines w:val="0"/>
        <w:pageBreakBefore w:val="0"/>
        <w:widowControl w:val="0"/>
        <w:tabs>
          <w:tab w:val="left" w:pos="900"/>
        </w:tabs>
        <w:kinsoku/>
        <w:wordWrap/>
        <w:overflowPunct/>
        <w:topLinePunct w:val="0"/>
        <w:autoSpaceDE/>
        <w:autoSpaceDN/>
        <w:bidi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（1）项目经理不允许更换，服务期间供应商的项目经理、项目部技术负责人每月出勤不少于2</w:t>
      </w:r>
      <w:r>
        <w:rPr>
          <w:rFonts w:hint="eastAsia" w:ascii="宋体" w:hAnsi="宋体" w:cs="宋体"/>
          <w:sz w:val="24"/>
          <w:szCs w:val="24"/>
          <w:lang w:val="en-US" w:eastAsia="zh-CN"/>
        </w:rPr>
        <w:t>0</w:t>
      </w:r>
      <w:r>
        <w:rPr>
          <w:rFonts w:hint="eastAsia" w:ascii="宋体" w:hAnsi="宋体" w:cs="宋体"/>
          <w:sz w:val="24"/>
          <w:szCs w:val="24"/>
        </w:rPr>
        <w:t>个工作日，否则每缺勤一天扣除人民币1000元/人.天。项目经理一个月内缺勤5天或连续2个月缺勤累计达到7天，业主有权终止合同，并没收履约保证金，中标人承担由此造成的一切损失。</w:t>
      </w:r>
    </w:p>
    <w:p w14:paraId="16F2A70D">
      <w:pPr>
        <w:keepNext w:val="0"/>
        <w:keepLines w:val="0"/>
        <w:pageBreakBefore w:val="0"/>
        <w:widowControl w:val="0"/>
        <w:tabs>
          <w:tab w:val="left" w:pos="900"/>
        </w:tabs>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（2）</w:t>
      </w:r>
      <w:r>
        <w:rPr>
          <w:rFonts w:hint="eastAsia" w:ascii="宋体" w:hAnsi="宋体" w:cs="宋体"/>
          <w:sz w:val="24"/>
          <w:szCs w:val="24"/>
          <w:lang w:eastAsia="zh-CN"/>
        </w:rPr>
        <w:t>在审计完成后结算支付前中标人向发包人缴纳3%的工程审定价款作为质保金，保修期满且无质量问题后一次性退还，以上不计利息。</w:t>
      </w:r>
    </w:p>
    <w:p w14:paraId="7B6C9666">
      <w:pPr>
        <w:keepNext w:val="0"/>
        <w:keepLines w:val="0"/>
        <w:pageBreakBefore w:val="0"/>
        <w:widowControl w:val="0"/>
        <w:tabs>
          <w:tab w:val="left" w:pos="900"/>
        </w:tabs>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（3）</w:t>
      </w:r>
      <w:r>
        <w:rPr>
          <w:rFonts w:hint="eastAsia" w:ascii="宋体" w:hAnsi="宋体" w:cs="宋体"/>
          <w:sz w:val="24"/>
          <w:szCs w:val="24"/>
          <w:lang w:eastAsia="zh-CN"/>
        </w:rPr>
        <w:t>按招标文件和清单控制价施工，确需增减工程量或设计变更应严格按《巢湖学院基本建设管理办法（2022年修订）》和《巢湖学院基建工程变更与现场签证管理办法（2022年修订）》执行。</w:t>
      </w:r>
    </w:p>
    <w:p w14:paraId="4F6CA63F">
      <w:pPr>
        <w:keepNext w:val="0"/>
        <w:keepLines w:val="0"/>
        <w:pageBreakBefore w:val="0"/>
        <w:widowControl w:val="0"/>
        <w:tabs>
          <w:tab w:val="left" w:pos="900"/>
        </w:tabs>
        <w:kinsoku/>
        <w:wordWrap/>
        <w:overflowPunct/>
        <w:topLinePunct w:val="0"/>
        <w:autoSpaceDE/>
        <w:autoSpaceDN/>
        <w:bidi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（4）采购人因建设需要而调整的建设内容，中标人必须予以配合。</w:t>
      </w:r>
    </w:p>
    <w:p w14:paraId="04ACF10A">
      <w:pPr>
        <w:keepNext w:val="0"/>
        <w:keepLines w:val="0"/>
        <w:pageBreakBefore w:val="0"/>
        <w:widowControl w:val="0"/>
        <w:tabs>
          <w:tab w:val="left" w:pos="900"/>
        </w:tabs>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（5）工程决算应如实上报决算报告并经审计，最终审计结果作为工程结算价的付款依据。如审计核减额超过10%（含10%），则审计费用全部由中标人支付。</w:t>
      </w:r>
    </w:p>
    <w:p w14:paraId="1A2110C6">
      <w:pPr>
        <w:keepNext w:val="0"/>
        <w:keepLines w:val="0"/>
        <w:pageBreakBefore w:val="0"/>
        <w:widowControl w:val="0"/>
        <w:tabs>
          <w:tab w:val="left" w:pos="900"/>
        </w:tabs>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6）中标人施工时应遵守学院各项规章制度，施工车辆管理执行《关于巢湖学院建筑施工车辆进出校园的管理规定》，如发生交通及安全事故，则由中标人负全部责任，并承担所有经济损失，招标人不承担任何经济损失。</w:t>
      </w:r>
    </w:p>
    <w:p w14:paraId="712C2555">
      <w:pPr>
        <w:keepNext w:val="0"/>
        <w:keepLines w:val="0"/>
        <w:pageBreakBefore w:val="0"/>
        <w:widowControl w:val="0"/>
        <w:tabs>
          <w:tab w:val="left" w:pos="900"/>
        </w:tabs>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7）中标人不得拖欠工人工资，若发生劳资纠纷，由中标人全权负责解决。如发生农民工聚集讨薪或上访造成不良影响或建设主管部门因农民工工资问题下达处理通报的，按照10万元标准处以农民工工资违约金罚款，由发包人在工程结算时扣除（若前后有不一致的，以此违约金处罚依据和标准为准）。若发生农民工工资投诉且情况属实，发包人可直接支付所拖欠的农民工工资，并在工程款中扣除。</w:t>
      </w:r>
    </w:p>
    <w:p w14:paraId="6E316ED0">
      <w:pPr>
        <w:keepNext w:val="0"/>
        <w:keepLines w:val="0"/>
        <w:pageBreakBefore w:val="0"/>
        <w:widowControl w:val="0"/>
        <w:tabs>
          <w:tab w:val="left" w:pos="900"/>
        </w:tabs>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8）除有关法律、法规规定外，施工单位有下列行为之一者，一律勒令退场：①施工单位的管理人员、技术人员及施工机械未能满足施工要求影响工作正常进行的；②分部、分项工程10日内未能按施工组织计划完成的；③施工过程中发现有转包行为的。④勒令退场的施工单位将记入合肥市招投标市场主体不良行为记录，予以披露。</w:t>
      </w:r>
    </w:p>
    <w:p w14:paraId="3A10FFB2">
      <w:pPr>
        <w:keepNext w:val="0"/>
        <w:keepLines w:val="0"/>
        <w:pageBreakBefore w:val="0"/>
        <w:widowControl w:val="0"/>
        <w:tabs>
          <w:tab w:val="left" w:pos="900"/>
        </w:tabs>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9）中标人被勒令退场，发包人有权给予以下处罚：没收中标人的履约保证金和风险保证金，没收和拒付30%的工程款款项作为该工程损失补偿费用，建设行政主管机关按有关法律、法规和规定给予处罚。对中标人因勒令退场而造成发包人的损失，由中标人承担。</w:t>
      </w:r>
    </w:p>
    <w:p w14:paraId="2535729A">
      <w:pPr>
        <w:keepNext w:val="0"/>
        <w:keepLines w:val="0"/>
        <w:pageBreakBefore w:val="0"/>
        <w:widowControl w:val="0"/>
        <w:tabs>
          <w:tab w:val="left" w:pos="900"/>
        </w:tabs>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（10）安全责任由中标人自负，施工现场要确保文明施工，服从建设单位、监理单位及有关方面规定。</w:t>
      </w:r>
    </w:p>
    <w:p w14:paraId="6179A656">
      <w:pPr>
        <w:keepNext w:val="0"/>
        <w:keepLines w:val="0"/>
        <w:pageBreakBefore w:val="0"/>
        <w:widowControl w:val="0"/>
        <w:tabs>
          <w:tab w:val="left" w:pos="900"/>
        </w:tabs>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11）中标人必须根据发包人的要求采取切实可行的措施并确保施工现场周边的交通畅通和安全，确保各种管线安全运营，将施工给群众带来的干扰降至最低限度，否则由此造成的一切后果由承包人承担，对中标人处以完成该项工作2倍的违约金。</w:t>
      </w:r>
    </w:p>
    <w:p w14:paraId="5E17F899">
      <w:pPr>
        <w:keepNext w:val="0"/>
        <w:keepLines w:val="0"/>
        <w:pageBreakBefore w:val="0"/>
        <w:widowControl w:val="0"/>
        <w:tabs>
          <w:tab w:val="left" w:pos="900"/>
        </w:tabs>
        <w:kinsoku/>
        <w:wordWrap/>
        <w:overflowPunct/>
        <w:topLinePunct w:val="0"/>
        <w:autoSpaceDE/>
        <w:autoSpaceDN/>
        <w:bidi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12）水电费的结算：①发包人在现场安装计量装置，承包人负责施工期间的保护。②承包人投标报价已经包含水电费用，工程结算时按照发包人实际使用的水电费在结算价（税前）中扣除。③因承包人保护不善造成计量装置损坏而导致计量有误时，水电费按工程结算价的0.7%在结算</w:t>
      </w:r>
      <w:r>
        <w:rPr>
          <w:rFonts w:hint="eastAsia" w:ascii="宋体" w:hAnsi="宋体" w:cs="宋体"/>
          <w:sz w:val="24"/>
          <w:szCs w:val="24"/>
          <w:lang w:eastAsia="zh-CN"/>
        </w:rPr>
        <w:t>前另行支付</w:t>
      </w:r>
      <w:r>
        <w:rPr>
          <w:rFonts w:hint="eastAsia" w:ascii="宋体" w:hAnsi="宋体" w:cs="宋体"/>
          <w:sz w:val="24"/>
          <w:szCs w:val="24"/>
        </w:rPr>
        <w:t>。</w:t>
      </w:r>
    </w:p>
    <w:p w14:paraId="548E2E47">
      <w:pPr>
        <w:keepNext w:val="0"/>
        <w:keepLines w:val="0"/>
        <w:pageBreakBefore w:val="0"/>
        <w:widowControl w:val="0"/>
        <w:tabs>
          <w:tab w:val="left" w:pos="900"/>
        </w:tabs>
        <w:kinsoku/>
        <w:wordWrap/>
        <w:overflowPunct/>
        <w:topLinePunct w:val="0"/>
        <w:autoSpaceDE/>
        <w:autoSpaceDN/>
        <w:bidi w:val="0"/>
        <w:spacing w:line="360" w:lineRule="auto"/>
        <w:textAlignment w:val="auto"/>
        <w:rPr>
          <w:rFonts w:ascii="宋体" w:hAnsi="宋体" w:cs="宋体"/>
          <w:b/>
          <w:bCs/>
          <w:sz w:val="24"/>
          <w:szCs w:val="24"/>
        </w:rPr>
      </w:pPr>
      <w:r>
        <w:rPr>
          <w:rFonts w:hint="eastAsia" w:ascii="宋体" w:hAnsi="宋体" w:cs="宋体"/>
          <w:b/>
          <w:bCs/>
          <w:sz w:val="24"/>
          <w:szCs w:val="24"/>
        </w:rPr>
        <w:t>三、其他说明：</w:t>
      </w:r>
    </w:p>
    <w:p w14:paraId="6D181FD0">
      <w:pPr>
        <w:keepNext w:val="0"/>
        <w:keepLines w:val="0"/>
        <w:pageBreakBefore w:val="0"/>
        <w:widowControl w:val="0"/>
        <w:numPr>
          <w:ilvl w:val="0"/>
          <w:numId w:val="0"/>
        </w:numPr>
        <w:tabs>
          <w:tab w:val="left" w:pos="900"/>
        </w:tabs>
        <w:kinsoku/>
        <w:wordWrap/>
        <w:overflowPunct/>
        <w:topLinePunct w:val="0"/>
        <w:autoSpaceDE/>
        <w:autoSpaceDN/>
        <w:bidi w:val="0"/>
        <w:spacing w:line="360" w:lineRule="auto"/>
        <w:ind w:firstLine="480" w:firstLineChars="200"/>
        <w:textAlignment w:val="auto"/>
        <w:rPr>
          <w:rFonts w:ascii="宋体" w:hAnsi="宋体" w:cs="华文楷体"/>
          <w:sz w:val="24"/>
          <w:szCs w:val="24"/>
        </w:rPr>
      </w:pPr>
      <w:r>
        <w:rPr>
          <w:rFonts w:hint="eastAsia" w:ascii="宋体" w:hAnsi="宋体" w:cs="宋体"/>
          <w:sz w:val="24"/>
          <w:szCs w:val="24"/>
        </w:rPr>
        <w:t>投标报价</w:t>
      </w:r>
      <w:r>
        <w:rPr>
          <w:rFonts w:hint="eastAsia" w:ascii="宋体" w:hAnsi="宋体" w:cs="华文楷体"/>
          <w:sz w:val="24"/>
          <w:szCs w:val="24"/>
        </w:rPr>
        <w:t>包含</w:t>
      </w:r>
      <w:r>
        <w:rPr>
          <w:rFonts w:hint="eastAsia" w:ascii="宋体" w:hAnsi="宋体" w:cs="华文楷体"/>
          <w:sz w:val="24"/>
          <w:szCs w:val="24"/>
          <w:lang w:val="en-US" w:eastAsia="zh-CN"/>
        </w:rPr>
        <w:t>供应商</w:t>
      </w:r>
      <w:r>
        <w:rPr>
          <w:rFonts w:hint="eastAsia" w:ascii="宋体" w:hAnsi="宋体" w:cs="华文楷体"/>
          <w:sz w:val="24"/>
          <w:szCs w:val="24"/>
        </w:rPr>
        <w:t>服务成本、委派人员报酬、利润、税金和承担的风险等与项目相关的一切费用，以后不得追加任何费用。</w:t>
      </w:r>
    </w:p>
    <w:p w14:paraId="7D16BC1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标宋">
    <w:altName w:val="@宋体"/>
    <w:panose1 w:val="00000000000000000000"/>
    <w:charset w:val="86"/>
    <w:family w:val="auto"/>
    <w:pitch w:val="default"/>
    <w:sig w:usb0="00000000" w:usb1="00000000" w:usb2="0000001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华文楷体">
    <w:panose1 w:val="02010600040101010101"/>
    <w:charset w:val="86"/>
    <w:family w:val="auto"/>
    <w:pitch w:val="default"/>
    <w:sig w:usb0="00000287" w:usb1="080F0000" w:usb2="00000000" w:usb3="00000000" w:csb0="0004009F" w:csb1="DFD70000"/>
  </w:font>
  <w:font w:name="@宋体">
    <w:panose1 w:val="02010600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341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2"/>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spacing w:after="120"/>
    </w:pPr>
    <w:rPr>
      <w:rFonts w:ascii="@微软简标宋" w:hAnsi="@微软简标宋" w:eastAsia="@微软简标宋" w:cs="@微软简标宋"/>
      <w:szCs w:val="24"/>
      <w:lang w:val="zh-CN"/>
    </w:rPr>
  </w:style>
  <w:style w:type="paragraph" w:styleId="4">
    <w:name w:val="Body Text Indent"/>
    <w:basedOn w:val="1"/>
    <w:next w:val="5"/>
    <w:qFormat/>
    <w:uiPriority w:val="0"/>
    <w:pPr>
      <w:spacing w:after="120"/>
      <w:ind w:left="420" w:leftChars="200"/>
    </w:pPr>
  </w:style>
  <w:style w:type="paragraph" w:styleId="5">
    <w:name w:val="envelope return"/>
    <w:basedOn w:val="1"/>
    <w:qFormat/>
    <w:uiPriority w:val="0"/>
    <w:pPr>
      <w:snapToGrid w:val="0"/>
    </w:pPr>
    <w:rPr>
      <w:rFonts w:ascii="Arial" w:hAnsi="Arial"/>
    </w:rPr>
  </w:style>
  <w:style w:type="paragraph" w:styleId="6">
    <w:name w:val="List"/>
    <w:basedOn w:val="1"/>
    <w:qFormat/>
    <w:uiPriority w:val="0"/>
    <w:pPr>
      <w:ind w:left="200" w:hanging="200" w:hangingChars="200"/>
    </w:pPr>
  </w:style>
  <w:style w:type="paragraph" w:styleId="7">
    <w:name w:val="Body Text First Indent 2"/>
    <w:basedOn w:val="4"/>
    <w:next w:val="6"/>
    <w:qFormat/>
    <w:uiPriority w:val="0"/>
    <w:pPr>
      <w:ind w:firstLine="420" w:firstLineChars="200"/>
    </w:pPr>
  </w:style>
  <w:style w:type="paragraph" w:customStyle="1" w:styleId="1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2025-06-06T01:08:15Z</dcterms:created>
  <dc:creator>admin</dc:creator>
  <cp:lastModifiedBy>王婧</cp:lastModifiedBy>
  <dcterms:modified xsi:type="dcterms:W3CDTF">2025-06-06T01:08:20Z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eyJoZGlkIjoiNmRhNTI4MTI5MmZhYjI4MzA4Y2M5YzlhMmQ2OTBlZmYiLCJ1c2VySWQiOiIxNTE4NTIyNTc5In0=</vt:lpwstr>
  </property>
  <property fmtid="{D5CDD505-2E9C-101B-9397-08002B2CF9AE}" pid="4" name="ICV">
    <vt:lpwstr>9FEF82119D0443E5B3DE9FC99BF7A3FF_12</vt:lpwstr>
  </property>
</Properties>
</file>