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EDA1A">
      <w:pPr>
        <w:jc w:val="center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合肥海关屯溪路综合实验楼空调系统改造（二次）更正公告（四）附件</w:t>
      </w:r>
    </w:p>
    <w:p w14:paraId="255BCC1E">
      <w:pPr>
        <w:ind w:left="0" w:leftChars="0" w:firstLine="422" w:firstLineChars="15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本项目采购文件第四章评审办法和标准的技术资信分修改内容，具体如下：</w:t>
      </w:r>
    </w:p>
    <w:p w14:paraId="5E0F99BD">
      <w:pPr>
        <w:ind w:left="0" w:leftChars="0" w:firstLine="422" w:firstLineChars="150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  <w:t>注：为方便供应商阅读，以下将此前修改内容一并在此描述。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125"/>
        <w:gridCol w:w="1238"/>
        <w:gridCol w:w="1657"/>
        <w:gridCol w:w="4170"/>
        <w:gridCol w:w="1261"/>
      </w:tblGrid>
      <w:tr w14:paraId="148F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86" w:type="dxa"/>
            <w:gridSpan w:val="3"/>
            <w:vAlign w:val="center"/>
          </w:tcPr>
          <w:p w14:paraId="424BC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原内容</w:t>
            </w:r>
          </w:p>
        </w:tc>
        <w:tc>
          <w:tcPr>
            <w:tcW w:w="7088" w:type="dxa"/>
            <w:gridSpan w:val="3"/>
            <w:vAlign w:val="center"/>
          </w:tcPr>
          <w:p w14:paraId="02D5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修改后内容</w:t>
            </w:r>
          </w:p>
        </w:tc>
      </w:tr>
      <w:tr w14:paraId="721C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4482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评分内容</w:t>
            </w:r>
          </w:p>
        </w:tc>
        <w:tc>
          <w:tcPr>
            <w:tcW w:w="4125" w:type="dxa"/>
            <w:vAlign w:val="center"/>
          </w:tcPr>
          <w:p w14:paraId="474D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830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分值范围</w:t>
            </w:r>
          </w:p>
        </w:tc>
        <w:tc>
          <w:tcPr>
            <w:tcW w:w="1657" w:type="dxa"/>
            <w:vAlign w:val="center"/>
          </w:tcPr>
          <w:p w14:paraId="2122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评分内容</w:t>
            </w:r>
          </w:p>
        </w:tc>
        <w:tc>
          <w:tcPr>
            <w:tcW w:w="4170" w:type="dxa"/>
            <w:vAlign w:val="center"/>
          </w:tcPr>
          <w:p w14:paraId="319E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261" w:type="dxa"/>
            <w:vAlign w:val="center"/>
          </w:tcPr>
          <w:p w14:paraId="6993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分值范围</w:t>
            </w:r>
          </w:p>
        </w:tc>
      </w:tr>
      <w:tr w14:paraId="2C7A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shd w:val="clear" w:color="auto" w:fill="auto"/>
            <w:vAlign w:val="center"/>
          </w:tcPr>
          <w:p w14:paraId="49AB6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工程施工的重点和难点及保证措施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14B2E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结合本工程特点，供应商针对本项目重难点内容指定对应的保障措施；包括：</w:t>
            </w:r>
          </w:p>
          <w:p w14:paraId="4F33E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1）分层施工措施：本项目需边办公边施工，施工不得影响大楼正常办公，供应商应制定水、电、消防等设备设施安全运行的应急预案，需做好材料和设备成品保护、施工现场成品保护、吊装方案。同时对施工现场、管理、协调、配合方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1650E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（2）办公楼实验室内设备的保护措施：实验室内有较多精密设备对存放环境要求严格，在施工过程中须做好该类精密设备的保护措施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7EB78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（3）原中央空调设备的拆除方案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15685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（4）办公区八楼防爆空调的安装方案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33BCF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>每日保洁方案。</w:t>
            </w:r>
          </w:p>
          <w:p w14:paraId="0EA22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依据供应商提出的重难点分析、对应保证措施进行评审。</w:t>
            </w:r>
          </w:p>
          <w:p w14:paraId="50968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（1）措施详细、完善，具有针对性和可行性的，得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分；</w:t>
            </w:r>
          </w:p>
          <w:p w14:paraId="756AD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（2）措施比较详细，具有一定的针对性的，得4分；</w:t>
            </w:r>
          </w:p>
          <w:p w14:paraId="469B4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（3）内容需要进一步完善的，得2分；</w:t>
            </w:r>
          </w:p>
          <w:p w14:paraId="1D24B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（4）差或未提供的不得分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6B1D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657" w:type="dxa"/>
            <w:vAlign w:val="center"/>
          </w:tcPr>
          <w:p w14:paraId="6F8DC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工程施工的重点和难点及保证措施</w:t>
            </w:r>
          </w:p>
        </w:tc>
        <w:tc>
          <w:tcPr>
            <w:tcW w:w="4170" w:type="dxa"/>
            <w:vAlign w:val="center"/>
          </w:tcPr>
          <w:p w14:paraId="390AA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结合本工程特点，供应商针对本项目重难点内容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对应的保障措施；包括：</w:t>
            </w:r>
          </w:p>
          <w:p w14:paraId="1A41A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1）分层施工措施：本项目需边办公边施工，施工不得影响大楼正常办公，供应商应制定水、电、消防等设备设施安全运行的应急预案，需做好材料和设备成品保护、施工现场成品保护、吊装方案。同时对施工现场、管理、协调、配合方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510EB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（2）办公楼实验室内设备的保护措施：实验室内有较多精密设备对存放环境要求严格，在施工过程中须做好该类精密设备的保护措施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1FDA5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（3）原中央空调设备的拆除方案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3F562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（4）办公区八楼防爆空调的安装方案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；</w:t>
            </w:r>
          </w:p>
          <w:p w14:paraId="68489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>每日保洁方案。</w:t>
            </w:r>
          </w:p>
          <w:p w14:paraId="3A070D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  <w:lang w:val="en-US" w:eastAsia="zh-CN"/>
              </w:rPr>
              <w:t>（6）高压配电部分、消防系统部分、监控、网络及弱电部分专项防护措施方案。</w:t>
            </w:r>
          </w:p>
          <w:p w14:paraId="20D332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依据供应商提出的重难点分析、对应保证措施进行评审。</w:t>
            </w:r>
          </w:p>
          <w:p w14:paraId="16E5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（1）措施详细、完善，具有针对性和可行性的，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；</w:t>
            </w:r>
          </w:p>
          <w:p w14:paraId="48A8F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（2）措施比较详细，具有一定的针对性的，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；</w:t>
            </w:r>
          </w:p>
          <w:p w14:paraId="769BC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（3）内容需要进一步完善的，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21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；</w:t>
            </w:r>
          </w:p>
          <w:p w14:paraId="33B37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（4）差或未提供的不得分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1" w:type="dxa"/>
            <w:vAlign w:val="center"/>
          </w:tcPr>
          <w:p w14:paraId="34A70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分</w:t>
            </w:r>
          </w:p>
        </w:tc>
      </w:tr>
      <w:tr w14:paraId="59F3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23F2C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所用设备性能</w:t>
            </w:r>
          </w:p>
        </w:tc>
        <w:tc>
          <w:tcPr>
            <w:tcW w:w="4125" w:type="dxa"/>
            <w:vAlign w:val="center"/>
          </w:tcPr>
          <w:p w14:paraId="7BEC9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4、所投中央空调参数（详见图纸）中，制冷量、制热量参数全部无负偏离的，得2分。</w:t>
            </w:r>
          </w:p>
          <w:p w14:paraId="14083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注：响应文件中须提供偏离表。</w:t>
            </w:r>
          </w:p>
        </w:tc>
        <w:tc>
          <w:tcPr>
            <w:tcW w:w="1238" w:type="dxa"/>
            <w:vAlign w:val="center"/>
          </w:tcPr>
          <w:p w14:paraId="19A3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0-9分</w:t>
            </w:r>
          </w:p>
        </w:tc>
        <w:tc>
          <w:tcPr>
            <w:tcW w:w="1657" w:type="dxa"/>
            <w:vAlign w:val="center"/>
          </w:tcPr>
          <w:p w14:paraId="3621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所用设备性能</w:t>
            </w:r>
          </w:p>
        </w:tc>
        <w:tc>
          <w:tcPr>
            <w:tcW w:w="4170" w:type="dxa"/>
            <w:vAlign w:val="center"/>
          </w:tcPr>
          <w:p w14:paraId="7D12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投中央空调参数（详见图纸）中，制冷量、制热量参数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全部无偏离，或正偏离，或负偏离不超过5%的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，得2分。</w:t>
            </w:r>
          </w:p>
          <w:p w14:paraId="03C2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注：响应文件中须提供偏离表。</w:t>
            </w:r>
          </w:p>
        </w:tc>
        <w:tc>
          <w:tcPr>
            <w:tcW w:w="1261" w:type="dxa"/>
            <w:vAlign w:val="center"/>
          </w:tcPr>
          <w:p w14:paraId="15CEA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0-9分</w:t>
            </w:r>
          </w:p>
        </w:tc>
      </w:tr>
      <w:tr w14:paraId="3227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725B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  <w:tc>
          <w:tcPr>
            <w:tcW w:w="4125" w:type="dxa"/>
            <w:vAlign w:val="center"/>
          </w:tcPr>
          <w:p w14:paraId="2CC3B6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/>
              </w:rPr>
              <w:t>4、所投品牌具有标准化良好行为5A证书的，得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  <w:lang w:val="en-US"/>
              </w:rPr>
              <w:t>分。</w:t>
            </w:r>
          </w:p>
          <w:p w14:paraId="3FB6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1"/>
                <w:sz w:val="24"/>
                <w:szCs w:val="24"/>
                <w:lang w:val="en-US"/>
              </w:rPr>
              <w:t>注：须提供证书扫描件，否则不得分。</w:t>
            </w:r>
          </w:p>
        </w:tc>
        <w:tc>
          <w:tcPr>
            <w:tcW w:w="1238" w:type="dxa"/>
            <w:vAlign w:val="center"/>
          </w:tcPr>
          <w:p w14:paraId="7659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0-9分</w:t>
            </w:r>
          </w:p>
        </w:tc>
        <w:tc>
          <w:tcPr>
            <w:tcW w:w="1657" w:type="dxa"/>
            <w:vAlign w:val="center"/>
          </w:tcPr>
          <w:p w14:paraId="12E7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  <w:tc>
          <w:tcPr>
            <w:tcW w:w="4170" w:type="dxa"/>
            <w:vAlign w:val="center"/>
          </w:tcPr>
          <w:p w14:paraId="27298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本评分项取消</w:t>
            </w:r>
          </w:p>
        </w:tc>
        <w:tc>
          <w:tcPr>
            <w:tcW w:w="1261" w:type="dxa"/>
            <w:vAlign w:val="center"/>
          </w:tcPr>
          <w:p w14:paraId="7568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0-7分</w:t>
            </w:r>
          </w:p>
        </w:tc>
      </w:tr>
      <w:tr w14:paraId="62FF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1EA3A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售后服务能力</w:t>
            </w:r>
          </w:p>
        </w:tc>
        <w:tc>
          <w:tcPr>
            <w:tcW w:w="4125" w:type="dxa"/>
            <w:vAlign w:val="center"/>
          </w:tcPr>
          <w:p w14:paraId="646D2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1、供应商具有售后服务评价类认证证书，十星级及以上的，得2分，七星级（含）至十星级（不含）的，得1分，五星级（含）至七星级（不含）的，得0.5分，五星级以下的，不得分。</w:t>
            </w:r>
          </w:p>
          <w:p w14:paraId="1DE1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注：提供证书扫描件及全国认证认可信息公共服务平台证书查询截图。</w:t>
            </w:r>
          </w:p>
          <w:p w14:paraId="0934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2、供应商承诺在接到采购人维修通知后0.5小时（含）以内到达的得1分；承诺1小时（含）以内到达的得0.5分，其他不得分。</w:t>
            </w:r>
          </w:p>
          <w:p w14:paraId="060C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注：须提供承诺（格式自拟）</w:t>
            </w:r>
          </w:p>
        </w:tc>
        <w:tc>
          <w:tcPr>
            <w:tcW w:w="1238" w:type="dxa"/>
            <w:vAlign w:val="center"/>
          </w:tcPr>
          <w:p w14:paraId="4716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0-3分</w:t>
            </w:r>
          </w:p>
        </w:tc>
        <w:tc>
          <w:tcPr>
            <w:tcW w:w="1657" w:type="dxa"/>
            <w:vAlign w:val="center"/>
          </w:tcPr>
          <w:p w14:paraId="4A13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售后服务能力</w:t>
            </w:r>
          </w:p>
        </w:tc>
        <w:tc>
          <w:tcPr>
            <w:tcW w:w="4170" w:type="dxa"/>
            <w:vAlign w:val="center"/>
          </w:tcPr>
          <w:p w14:paraId="44F33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1、供应商或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所投空调品牌制造商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具有售后服务评价类认证证书，十星级及以上的，得2分，七星级（含）至十星级（不含）的，得1分，五星级（含）至七星级（不含）的，得0.5分，五星级以下的，不得分。</w:t>
            </w:r>
          </w:p>
          <w:p w14:paraId="47D30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注：提供证书扫描件及全国认证认可信息公共服务平台证书查询截图。</w:t>
            </w:r>
          </w:p>
          <w:p w14:paraId="48C70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2、供应商承诺在接到采购人维修通知后0.5小时（含）以内到达的得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；承诺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1小时（含）至0.5小时（不含）到达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的得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，承诺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2小时（含）至1小时（不含）到达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的得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0.5分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，其他不得分。</w:t>
            </w:r>
          </w:p>
          <w:p w14:paraId="047A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注：须提供承诺（格式自拟）</w:t>
            </w:r>
          </w:p>
        </w:tc>
        <w:tc>
          <w:tcPr>
            <w:tcW w:w="1261" w:type="dxa"/>
            <w:vAlign w:val="center"/>
          </w:tcPr>
          <w:p w14:paraId="2852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0-4分</w:t>
            </w:r>
          </w:p>
        </w:tc>
      </w:tr>
      <w:tr w14:paraId="1AF8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78217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质保承诺</w:t>
            </w:r>
          </w:p>
        </w:tc>
        <w:tc>
          <w:tcPr>
            <w:tcW w:w="4125" w:type="dxa"/>
            <w:vAlign w:val="center"/>
          </w:tcPr>
          <w:p w14:paraId="3FC7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所投中央空调品牌制造商承诺中央空调设备免费质保期在3年的基础上，每延长1年，加1分，满分5分，增加不足1年的部分不计分。</w:t>
            </w:r>
          </w:p>
          <w:p w14:paraId="3C15C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注：响应文件中须提供免费质保承诺并加盖所投品牌制造商公章（格式自拟）</w:t>
            </w:r>
          </w:p>
        </w:tc>
        <w:tc>
          <w:tcPr>
            <w:tcW w:w="1238" w:type="dxa"/>
            <w:vAlign w:val="center"/>
          </w:tcPr>
          <w:p w14:paraId="17ADB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0-5分</w:t>
            </w:r>
          </w:p>
        </w:tc>
        <w:tc>
          <w:tcPr>
            <w:tcW w:w="1657" w:type="dxa"/>
            <w:vAlign w:val="center"/>
          </w:tcPr>
          <w:p w14:paraId="7734E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质保承诺</w:t>
            </w:r>
          </w:p>
        </w:tc>
        <w:tc>
          <w:tcPr>
            <w:tcW w:w="4170" w:type="dxa"/>
            <w:vAlign w:val="center"/>
          </w:tcPr>
          <w:p w14:paraId="2E17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所投中央空调品牌制造商承诺中央空调设备免费质保期在3年的基础上，每延长1年，加1分，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满分6分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，增加不足1年的部分不计分。</w:t>
            </w:r>
          </w:p>
          <w:p w14:paraId="58EE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注：响应文件中须提供免费质保承诺并加盖所投品牌制造商公章（格式自拟）</w:t>
            </w:r>
          </w:p>
        </w:tc>
        <w:tc>
          <w:tcPr>
            <w:tcW w:w="1261" w:type="dxa"/>
            <w:vAlign w:val="center"/>
          </w:tcPr>
          <w:p w14:paraId="7D12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0-6分</w:t>
            </w:r>
          </w:p>
        </w:tc>
      </w:tr>
      <w:tr w14:paraId="27C8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1FE0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人员配备</w:t>
            </w:r>
          </w:p>
        </w:tc>
        <w:tc>
          <w:tcPr>
            <w:tcW w:w="4125" w:type="dxa"/>
            <w:vAlign w:val="center"/>
          </w:tcPr>
          <w:p w14:paraId="5248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2、供应商具有10人及以上制冷与空调作业特种工或制冷设备维修工的得3分，供应商具有5（含）-9人制冷与空调作业特种工或制冷设备维修工的得1分，其他不得分。</w:t>
            </w:r>
          </w:p>
          <w:p w14:paraId="57AE7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注：以上人员须提供特种作业操作证证书扫描件及供应商为其缴纳的近3个月内任意1个月的社保证明。</w:t>
            </w:r>
          </w:p>
        </w:tc>
        <w:tc>
          <w:tcPr>
            <w:tcW w:w="1238" w:type="dxa"/>
            <w:vAlign w:val="center"/>
          </w:tcPr>
          <w:p w14:paraId="06DB9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0-4分</w:t>
            </w:r>
          </w:p>
        </w:tc>
        <w:tc>
          <w:tcPr>
            <w:tcW w:w="1657" w:type="dxa"/>
            <w:vAlign w:val="center"/>
          </w:tcPr>
          <w:p w14:paraId="7D1D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人员配备</w:t>
            </w:r>
          </w:p>
        </w:tc>
        <w:tc>
          <w:tcPr>
            <w:tcW w:w="4170" w:type="dxa"/>
            <w:vAlign w:val="center"/>
          </w:tcPr>
          <w:p w14:paraId="1F0D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本评分项取消</w:t>
            </w:r>
          </w:p>
        </w:tc>
        <w:tc>
          <w:tcPr>
            <w:tcW w:w="1261" w:type="dxa"/>
            <w:vAlign w:val="center"/>
          </w:tcPr>
          <w:p w14:paraId="2FDE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0-1分</w:t>
            </w:r>
          </w:p>
        </w:tc>
      </w:tr>
      <w:tr w14:paraId="5FB7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 w14:paraId="044A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供应商荣誉</w:t>
            </w:r>
          </w:p>
        </w:tc>
        <w:tc>
          <w:tcPr>
            <w:tcW w:w="4125" w:type="dxa"/>
            <w:vAlign w:val="center"/>
          </w:tcPr>
          <w:p w14:paraId="707D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自2021年1月1日以来（以颁奖时间为准），供应商承建或参建的项目（内容须含暖通空调安装）获得政府主管部门或在国内依法登记注册的行业协会（学会）颁发的奖项（或荣誉）：</w:t>
            </w:r>
          </w:p>
          <w:p w14:paraId="3E2D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地市级及以上的，每提供一个得2分，满分6分。</w:t>
            </w:r>
          </w:p>
          <w:p w14:paraId="24CA7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注：（1）响应文件中须提供：①获奖项目工程合同（合同签订的乙方须本项目供应商）；②颁奖单位的颁奖文件（颁奖文件不含荣誉证书、奖杯、奖牌、奖状）或颁奖单位官网文件截图等证明材料扫描件。</w:t>
            </w:r>
          </w:p>
          <w:p w14:paraId="17E9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（2）同一个项目获得多个奖项的不累计得分；</w:t>
            </w:r>
          </w:p>
          <w:p w14:paraId="2871A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3）“国内依法登记注册”以全国社会组织信用信息公示平台查询结果为准。响应文件中须提供该协会（学会）在全国社会组织信用信息公示平台查询结果截图。民政部公布的“离岸社团”“山寨社团”或全国社会组织信用信息公示平台公示的“涉嫌非法社会组织”颁发的荣誉、奖励均无效。</w:t>
            </w:r>
          </w:p>
        </w:tc>
        <w:tc>
          <w:tcPr>
            <w:tcW w:w="1238" w:type="dxa"/>
            <w:vAlign w:val="center"/>
          </w:tcPr>
          <w:p w14:paraId="738C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0-6分</w:t>
            </w:r>
          </w:p>
        </w:tc>
        <w:tc>
          <w:tcPr>
            <w:tcW w:w="1657" w:type="dxa"/>
            <w:vAlign w:val="center"/>
          </w:tcPr>
          <w:p w14:paraId="1361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1"/>
                <w:sz w:val="24"/>
                <w:szCs w:val="24"/>
              </w:rPr>
              <w:t>供应商荣誉</w:t>
            </w:r>
          </w:p>
        </w:tc>
        <w:tc>
          <w:tcPr>
            <w:tcW w:w="4170" w:type="dxa"/>
            <w:vAlign w:val="center"/>
          </w:tcPr>
          <w:p w14:paraId="4E54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自2021年1月1日以来（以颁奖时间为准），供应商承建或参建的工程项目（内容须含暖通空调安装）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或所投空调品牌制造商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获得政府主管部门或在国内依法登记注册的行业协会（学会）颁发的奖项（或荣誉）的：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每提供一个得2分，满分6分。</w:t>
            </w:r>
          </w:p>
          <w:p w14:paraId="56EA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注：（1）响应文件中须提供：①获奖项目工程合同（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如为供应商承建或参建的项目须提供，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合同签订的乙方须参加本项目响应的供应商，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vertAlign w:val="baseline"/>
                <w:lang w:val="en-US" w:eastAsia="zh-CN"/>
              </w:rPr>
              <w:t>专业分包项目亦认可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）；②颁奖单位的颁奖文件（颁奖文件不含荣誉证书、奖杯、奖牌、奖状）或颁奖单位官网文件截图等证明材料扫描件。</w:t>
            </w:r>
          </w:p>
          <w:p w14:paraId="1B79E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（2）同一个工程项目获得多个奖项的不累计得分；</w:t>
            </w:r>
          </w:p>
          <w:p w14:paraId="35E7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（3）“国内依法登记注册”以全国社会组织信用信息公示平台查询结果为准。响应文件中须提供该协会（学会）在全国社会组织信用信息公示平台查询结果截图。民政部公布的“离岸社团”“山寨社团”或全国社会组织信用信息公示平台公示的“涉嫌非法社会组织”颁发的荣誉、奖励均无效。</w:t>
            </w:r>
          </w:p>
        </w:tc>
        <w:tc>
          <w:tcPr>
            <w:tcW w:w="1261" w:type="dxa"/>
            <w:vAlign w:val="center"/>
          </w:tcPr>
          <w:p w14:paraId="55AB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0-6分</w:t>
            </w:r>
          </w:p>
        </w:tc>
      </w:tr>
      <w:tr w14:paraId="11740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174" w:type="dxa"/>
            <w:gridSpan w:val="6"/>
            <w:vAlign w:val="center"/>
          </w:tcPr>
          <w:p w14:paraId="491E2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注：以上未提及的按原评审办法和标准执行。</w:t>
            </w:r>
          </w:p>
        </w:tc>
      </w:tr>
    </w:tbl>
    <w:p w14:paraId="5BB4B6EA">
      <w:pPr>
        <w:ind w:left="0" w:leftChars="0" w:firstLine="422" w:firstLineChars="150"/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QzY2M3YTAzNDBiOTM1ZmVlZTMxOTZmMjg3ZTMifQ=="/>
  </w:docVars>
  <w:rsids>
    <w:rsidRoot w:val="00000000"/>
    <w:rsid w:val="050D4849"/>
    <w:rsid w:val="095A3F88"/>
    <w:rsid w:val="097A4477"/>
    <w:rsid w:val="10120F66"/>
    <w:rsid w:val="10FB5E9E"/>
    <w:rsid w:val="180C3FB4"/>
    <w:rsid w:val="18917BE9"/>
    <w:rsid w:val="19924659"/>
    <w:rsid w:val="1AF37BE5"/>
    <w:rsid w:val="221E19EC"/>
    <w:rsid w:val="22645D35"/>
    <w:rsid w:val="22BD2FB3"/>
    <w:rsid w:val="27BF157B"/>
    <w:rsid w:val="28524701"/>
    <w:rsid w:val="29BF5862"/>
    <w:rsid w:val="3646552C"/>
    <w:rsid w:val="3E72001C"/>
    <w:rsid w:val="43C55D14"/>
    <w:rsid w:val="4E1A4EAE"/>
    <w:rsid w:val="56D01809"/>
    <w:rsid w:val="5BFE2189"/>
    <w:rsid w:val="5E8410F4"/>
    <w:rsid w:val="6CB745A4"/>
    <w:rsid w:val="6FE0165C"/>
    <w:rsid w:val="706608DC"/>
    <w:rsid w:val="7CED1E2D"/>
    <w:rsid w:val="7D433BC5"/>
    <w:rsid w:val="7E65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annotation text"/>
    <w:basedOn w:val="1"/>
    <w:qFormat/>
    <w:uiPriority w:val="0"/>
    <w:pPr>
      <w:jc w:val="left"/>
    </w:pPr>
    <w:rPr>
      <w:rFonts w:ascii="Arial" w:hAnsi="Arial" w:eastAsia="黑体" w:cs="Arial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2597</Words>
  <Characters>2647</Characters>
  <Lines>0</Lines>
  <Paragraphs>0</Paragraphs>
  <TotalTime>2</TotalTime>
  <ScaleCrop>false</ScaleCrop>
  <LinksUpToDate>false</LinksUpToDate>
  <CharactersWithSpaces>2647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2025-04-21T07:15:00Z</dcterms:created>
  <dc:creator>caochao</dc:creator>
  <cp:lastModifiedBy>ygcg</cp:lastModifiedBy>
  <dcterms:modified xsi:type="dcterms:W3CDTF">2025-04-22T05:54:43Z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5E6658A06E324572B234AD6EA8E27E60_12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